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F1F8" w14:textId="77777777" w:rsidR="00990045" w:rsidRDefault="00990045" w:rsidP="00990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Univerzitet u Sarajevu</w:t>
      </w:r>
    </w:p>
    <w:p w14:paraId="2611F1F9" w14:textId="77777777" w:rsidR="00990045" w:rsidRDefault="00990045" w:rsidP="00990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Pravni fakultet u Sarajevu</w:t>
      </w:r>
    </w:p>
    <w:p w14:paraId="2611F1FA" w14:textId="3FDB8FF4" w:rsidR="00990045" w:rsidRDefault="00990045" w:rsidP="00990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Akademska godina: 20</w:t>
      </w:r>
      <w:r w:rsidR="00DF0755">
        <w:rPr>
          <w:rFonts w:ascii="Times New Roman" w:hAnsi="Times New Roman"/>
          <w:b/>
          <w:i/>
          <w:sz w:val="24"/>
          <w:szCs w:val="24"/>
        </w:rPr>
        <w:t>20</w:t>
      </w:r>
      <w:r w:rsidR="00D25967">
        <w:rPr>
          <w:rFonts w:ascii="Times New Roman" w:hAnsi="Times New Roman"/>
          <w:b/>
          <w:i/>
          <w:sz w:val="24"/>
          <w:szCs w:val="24"/>
        </w:rPr>
        <w:t>/21</w:t>
      </w:r>
      <w:r w:rsidR="00BC3B65">
        <w:rPr>
          <w:rFonts w:ascii="Times New Roman" w:hAnsi="Times New Roman"/>
          <w:b/>
          <w:i/>
          <w:sz w:val="24"/>
          <w:szCs w:val="24"/>
        </w:rPr>
        <w:t>.</w:t>
      </w:r>
    </w:p>
    <w:p w14:paraId="2611F1FB" w14:textId="2B74019B" w:rsidR="005F4032" w:rsidRDefault="00A02993" w:rsidP="00990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Prof. dr</w:t>
      </w:r>
      <w:r w:rsidR="005F4032">
        <w:rPr>
          <w:rFonts w:ascii="Times New Roman" w:hAnsi="Times New Roman"/>
          <w:b/>
          <w:i/>
          <w:sz w:val="24"/>
          <w:szCs w:val="24"/>
        </w:rPr>
        <w:t>.</w:t>
      </w:r>
      <w:r w:rsidR="00B742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4032">
        <w:rPr>
          <w:rFonts w:ascii="Times New Roman" w:hAnsi="Times New Roman"/>
          <w:b/>
          <w:i/>
          <w:sz w:val="24"/>
          <w:szCs w:val="24"/>
        </w:rPr>
        <w:t xml:space="preserve">Džamna </w:t>
      </w:r>
      <w:r w:rsidR="00B74290">
        <w:rPr>
          <w:rFonts w:ascii="Times New Roman" w:hAnsi="Times New Roman"/>
          <w:b/>
          <w:i/>
          <w:sz w:val="24"/>
          <w:szCs w:val="24"/>
        </w:rPr>
        <w:t>Duman</w:t>
      </w:r>
    </w:p>
    <w:p w14:paraId="2611F1FE" w14:textId="77777777" w:rsidR="00990045" w:rsidRPr="006753D5" w:rsidRDefault="00990045" w:rsidP="00990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53D5">
        <w:rPr>
          <w:rFonts w:ascii="Times New Roman" w:hAnsi="Times New Roman"/>
          <w:b/>
          <w:i/>
          <w:sz w:val="24"/>
          <w:szCs w:val="24"/>
        </w:rPr>
        <w:t xml:space="preserve">Predmet: </w:t>
      </w:r>
      <w:r w:rsidRPr="006753D5">
        <w:rPr>
          <w:rFonts w:ascii="Times New Roman" w:hAnsi="Times New Roman"/>
          <w:b/>
          <w:sz w:val="24"/>
          <w:szCs w:val="24"/>
        </w:rPr>
        <w:t>PORODIČNO PRAVO I</w:t>
      </w:r>
      <w:r>
        <w:rPr>
          <w:rFonts w:ascii="Times New Roman" w:hAnsi="Times New Roman"/>
          <w:b/>
          <w:sz w:val="24"/>
          <w:szCs w:val="24"/>
        </w:rPr>
        <w:t>I</w:t>
      </w:r>
      <w:r w:rsidRPr="006753D5">
        <w:rPr>
          <w:rFonts w:ascii="Times New Roman" w:hAnsi="Times New Roman"/>
          <w:b/>
          <w:i/>
          <w:sz w:val="24"/>
          <w:szCs w:val="24"/>
        </w:rPr>
        <w:t xml:space="preserve"> – obavezni predmet, ECTS: 5</w:t>
      </w:r>
    </w:p>
    <w:p w14:paraId="2611F1FF" w14:textId="77777777" w:rsidR="00990045" w:rsidRPr="006753D5" w:rsidRDefault="00757A32" w:rsidP="00990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Izvedbeni plan za vanredne</w:t>
      </w:r>
      <w:r w:rsidR="00990045">
        <w:rPr>
          <w:rFonts w:ascii="Times New Roman" w:hAnsi="Times New Roman"/>
          <w:b/>
          <w:i/>
          <w:sz w:val="24"/>
          <w:szCs w:val="24"/>
        </w:rPr>
        <w:t xml:space="preserve"> studente</w:t>
      </w:r>
    </w:p>
    <w:p w14:paraId="2611F200" w14:textId="77777777" w:rsidR="00990045" w:rsidRDefault="00990045" w:rsidP="00990045">
      <w:pPr>
        <w:pStyle w:val="Heading2"/>
        <w:jc w:val="both"/>
        <w:rPr>
          <w:rFonts w:ascii="Times New Roman" w:hAnsi="Times New Roman"/>
          <w:szCs w:val="24"/>
        </w:rPr>
      </w:pPr>
    </w:p>
    <w:p w14:paraId="2611F201" w14:textId="77777777" w:rsidR="00990045" w:rsidRPr="006753D5" w:rsidRDefault="00990045" w:rsidP="00990045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2611F202" w14:textId="77777777" w:rsidR="00990045" w:rsidRPr="00DD41EB" w:rsidRDefault="00990045" w:rsidP="009900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D41EB">
        <w:rPr>
          <w:rFonts w:ascii="Times New Roman" w:hAnsi="Times New Roman"/>
          <w:b/>
          <w:sz w:val="24"/>
          <w:szCs w:val="24"/>
          <w:lang w:val="hr-HR"/>
        </w:rPr>
        <w:t>Prva tematska cjelina: Uvod</w:t>
      </w:r>
    </w:p>
    <w:p w14:paraId="2611F203" w14:textId="77777777" w:rsidR="00990045" w:rsidRPr="00DD41EB" w:rsidRDefault="00990045" w:rsidP="00990045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Pojam i predmet roditeljskog staranja</w:t>
      </w:r>
    </w:p>
    <w:p w14:paraId="2611F204" w14:textId="77777777" w:rsidR="00522D2D" w:rsidRPr="00522D2D" w:rsidRDefault="00990045" w:rsidP="00522D2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Izvori i načela roditeljskog prava</w:t>
      </w:r>
    </w:p>
    <w:p w14:paraId="2611F205" w14:textId="77777777" w:rsidR="005F4032" w:rsidRDefault="005F4032" w:rsidP="005F4032">
      <w:pPr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7DF952E" w14:textId="77777777" w:rsidR="00EB3897" w:rsidRPr="00EB3897" w:rsidRDefault="00EB3897" w:rsidP="00EB3897">
      <w:pPr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9566346" w14:textId="340BBB60" w:rsidR="00EB3897" w:rsidRPr="00EB3897" w:rsidRDefault="00757A32" w:rsidP="00735E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Termin: </w:t>
      </w:r>
      <w:r w:rsidR="00EB3897" w:rsidRPr="00EB3897">
        <w:rPr>
          <w:rFonts w:ascii="Times New Roman" w:hAnsi="Times New Roman"/>
          <w:b/>
          <w:sz w:val="24"/>
          <w:szCs w:val="24"/>
          <w:lang w:val="de-DE"/>
        </w:rPr>
        <w:t>25.3.2021. godine (četvrtak), 17:00-20.15 (4 časa)</w:t>
      </w:r>
    </w:p>
    <w:p w14:paraId="2611F207" w14:textId="322B541D" w:rsidR="00522D2D" w:rsidRPr="00DD41EB" w:rsidRDefault="00522D2D" w:rsidP="00757A32">
      <w:pPr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611F208" w14:textId="77777777" w:rsidR="00990045" w:rsidRPr="00DD41EB" w:rsidRDefault="00990045" w:rsidP="0099004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D41EB">
        <w:rPr>
          <w:rFonts w:ascii="Times New Roman" w:hAnsi="Times New Roman"/>
          <w:b/>
          <w:sz w:val="24"/>
          <w:szCs w:val="24"/>
          <w:lang w:val="hr-HR"/>
        </w:rPr>
        <w:t>2.  Druga tematska cjelina: Odnosi roditelja i djece</w:t>
      </w:r>
    </w:p>
    <w:p w14:paraId="2611F209" w14:textId="77777777" w:rsidR="00990045" w:rsidRPr="00DD41EB" w:rsidRDefault="00990045" w:rsidP="009900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O odnosima roditelja i djece uopće</w:t>
      </w:r>
    </w:p>
    <w:p w14:paraId="2611F20A" w14:textId="77777777" w:rsidR="00990045" w:rsidRPr="00DD41EB" w:rsidRDefault="00990045" w:rsidP="009900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Prava i dužnosti roditelja i djece prema Konvenciji o pravima djeteta</w:t>
      </w:r>
    </w:p>
    <w:p w14:paraId="2611F20B" w14:textId="77777777" w:rsidR="00990045" w:rsidRPr="00DD41EB" w:rsidRDefault="00990045" w:rsidP="009900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Porodični status djeteta</w:t>
      </w:r>
    </w:p>
    <w:p w14:paraId="2611F20C" w14:textId="77777777" w:rsidR="00990045" w:rsidRPr="00DD41EB" w:rsidRDefault="00990045" w:rsidP="009900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Vansudsko utvrđivanje porijekla djeteta</w:t>
      </w:r>
    </w:p>
    <w:p w14:paraId="2611F20D" w14:textId="77777777" w:rsidR="00990045" w:rsidRPr="00DD41EB" w:rsidRDefault="00990045" w:rsidP="009900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Sudsko utvrđivanja porijekla djeteta</w:t>
      </w:r>
    </w:p>
    <w:p w14:paraId="2611F20E" w14:textId="77777777" w:rsidR="00990045" w:rsidRPr="00DD41EB" w:rsidRDefault="00990045" w:rsidP="009900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Regulacija potpomognute oplodnje</w:t>
      </w:r>
    </w:p>
    <w:p w14:paraId="2611F20F" w14:textId="77777777" w:rsidR="005F4032" w:rsidRDefault="005F4032" w:rsidP="00990045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9DE7353" w14:textId="4EAF3EDE" w:rsidR="00DC7B6E" w:rsidRPr="00EB3897" w:rsidRDefault="009B67D0" w:rsidP="009B67D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Termin: </w:t>
      </w:r>
      <w:r w:rsidR="00EB3897" w:rsidRPr="00EB3897">
        <w:rPr>
          <w:rFonts w:ascii="Times New Roman" w:hAnsi="Times New Roman"/>
          <w:b/>
          <w:sz w:val="24"/>
          <w:szCs w:val="24"/>
          <w:lang w:val="de-DE"/>
        </w:rPr>
        <w:t>15.4.2021. godine (četvrtak), 17:00-20.15 (4 časa)</w:t>
      </w:r>
      <w:r w:rsidR="00DC7B6E" w:rsidRPr="00DC7B6E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2611F213" w14:textId="0301F21E" w:rsidR="00522D2D" w:rsidRDefault="00522D2D" w:rsidP="00735E6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CB21733" w14:textId="57310979" w:rsidR="004F6365" w:rsidRDefault="004F6365" w:rsidP="00735E6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F4540CD" w14:textId="77777777" w:rsidR="004F6365" w:rsidRPr="00522D2D" w:rsidRDefault="004F6365" w:rsidP="00735E6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611F214" w14:textId="77777777" w:rsidR="00990045" w:rsidRPr="00DD41EB" w:rsidRDefault="00990045" w:rsidP="0099004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D41EB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3. Treća tematska cjelina: Usvojenje </w:t>
      </w:r>
    </w:p>
    <w:p w14:paraId="2611F215" w14:textId="77777777" w:rsidR="00990045" w:rsidRPr="00DD41EB" w:rsidRDefault="00990045" w:rsidP="009900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 xml:space="preserve">Pojam, razvoj i značaj instituta usvojenja. </w:t>
      </w:r>
    </w:p>
    <w:p w14:paraId="2611F216" w14:textId="77777777" w:rsidR="00990045" w:rsidRPr="00DD41EB" w:rsidRDefault="00990045" w:rsidP="0099004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Vrste usvojenja</w:t>
      </w:r>
    </w:p>
    <w:p w14:paraId="2611F217" w14:textId="77777777" w:rsidR="00990045" w:rsidRPr="00DD41EB" w:rsidRDefault="00990045" w:rsidP="0099004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Pretpostavke i nadležnost organa za zasnivanje usvojenja. Postupak za zasnivanje usvojenja</w:t>
      </w:r>
    </w:p>
    <w:p w14:paraId="2611F218" w14:textId="77777777" w:rsidR="00990045" w:rsidRPr="00DD41EB" w:rsidRDefault="00990045" w:rsidP="0099004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Dejstva usvojenja</w:t>
      </w:r>
    </w:p>
    <w:p w14:paraId="2611F219" w14:textId="77777777" w:rsidR="00990045" w:rsidRPr="00DD41EB" w:rsidRDefault="00990045" w:rsidP="0099004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Prestanak usvojenja</w:t>
      </w:r>
    </w:p>
    <w:p w14:paraId="0A0AD700" w14:textId="77777777" w:rsidR="00745E4C" w:rsidRDefault="00745E4C" w:rsidP="00745E4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06A5E9D" w14:textId="56155C4C" w:rsidR="00745E4C" w:rsidRPr="00EB3897" w:rsidRDefault="009B67D0" w:rsidP="009B67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Termin: </w:t>
      </w:r>
      <w:r w:rsidR="00745E4C" w:rsidRPr="00EB3897">
        <w:rPr>
          <w:rFonts w:ascii="Times New Roman" w:hAnsi="Times New Roman"/>
          <w:b/>
          <w:sz w:val="24"/>
          <w:szCs w:val="24"/>
          <w:lang w:val="de-DE"/>
        </w:rPr>
        <w:t>6.5.2021. godine (četvrtak), 17:00-20.15 (4 časa)</w:t>
      </w:r>
    </w:p>
    <w:p w14:paraId="2611F21A" w14:textId="77777777" w:rsidR="00990045" w:rsidRPr="00DD41EB" w:rsidRDefault="00990045" w:rsidP="00990045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hr-HR"/>
        </w:rPr>
      </w:pPr>
    </w:p>
    <w:p w14:paraId="2611F21B" w14:textId="77777777" w:rsidR="00990045" w:rsidRPr="00DD41EB" w:rsidRDefault="00990045" w:rsidP="0099004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D41EB">
        <w:rPr>
          <w:rFonts w:ascii="Times New Roman" w:hAnsi="Times New Roman"/>
          <w:b/>
          <w:sz w:val="24"/>
          <w:szCs w:val="24"/>
          <w:lang w:val="hr-HR"/>
        </w:rPr>
        <w:t>Četvrta tematska cjelina: Roditeljsko staranje</w:t>
      </w:r>
    </w:p>
    <w:p w14:paraId="2611F21C" w14:textId="77777777" w:rsidR="00990045" w:rsidRPr="00DD41EB" w:rsidRDefault="00990045" w:rsidP="009900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Pojam i sadržaj roditeljskog staranja</w:t>
      </w:r>
    </w:p>
    <w:p w14:paraId="2611F21D" w14:textId="77777777" w:rsidR="00990045" w:rsidRPr="00DD41EB" w:rsidRDefault="00990045" w:rsidP="009900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Ostvarivanje roditeljskog staranja</w:t>
      </w:r>
    </w:p>
    <w:p w14:paraId="2611F21E" w14:textId="77777777" w:rsidR="00990045" w:rsidRPr="00DD41EB" w:rsidRDefault="00990045" w:rsidP="009900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Mjere radi zaštite prava i interesa djeteta</w:t>
      </w:r>
    </w:p>
    <w:p w14:paraId="2611F21F" w14:textId="77777777" w:rsidR="00990045" w:rsidRPr="00DD41EB" w:rsidRDefault="00990045" w:rsidP="009900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Prestanak roditeljskog  staranja</w:t>
      </w:r>
    </w:p>
    <w:p w14:paraId="2611F220" w14:textId="77777777" w:rsidR="00990045" w:rsidRPr="00757A32" w:rsidRDefault="00990045" w:rsidP="009900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Ostvarivanje roditeljskog staranja nakon punoljetstva djeteta</w:t>
      </w:r>
    </w:p>
    <w:p w14:paraId="2611F221" w14:textId="77777777" w:rsidR="00757A32" w:rsidRDefault="00757A32" w:rsidP="00757A32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1AB192F" w14:textId="0D71E125" w:rsidR="00EB3897" w:rsidRPr="00EB3897" w:rsidRDefault="009B67D0" w:rsidP="009B67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Termin: </w:t>
      </w:r>
      <w:r w:rsidR="00EB3897" w:rsidRPr="00EB3897">
        <w:rPr>
          <w:rFonts w:ascii="Times New Roman" w:hAnsi="Times New Roman"/>
          <w:b/>
          <w:sz w:val="24"/>
          <w:szCs w:val="24"/>
          <w:lang w:val="de-DE"/>
        </w:rPr>
        <w:t>6.5.2021. godine (četvrtak), 17:00-20.15 (4 časa)</w:t>
      </w:r>
    </w:p>
    <w:p w14:paraId="6A74258B" w14:textId="64D6F492" w:rsidR="00735E62" w:rsidRPr="00735E62" w:rsidRDefault="009B67D0" w:rsidP="009B67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Termin: </w:t>
      </w:r>
      <w:r w:rsidR="00735E62" w:rsidRPr="00735E62">
        <w:rPr>
          <w:rFonts w:ascii="Times New Roman" w:hAnsi="Times New Roman"/>
          <w:b/>
          <w:sz w:val="24"/>
          <w:szCs w:val="24"/>
          <w:u w:val="single"/>
          <w:lang w:val="de-DE"/>
        </w:rPr>
        <w:t>27.5.2021. godine (četvrtak), 17:00-20.15 (4 časa)</w:t>
      </w:r>
    </w:p>
    <w:p w14:paraId="2611F223" w14:textId="77777777" w:rsidR="00757A32" w:rsidRPr="00757A32" w:rsidRDefault="00757A32" w:rsidP="00757A32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p w14:paraId="2611F224" w14:textId="77777777" w:rsidR="00990045" w:rsidRPr="00DD41EB" w:rsidRDefault="00990045" w:rsidP="0099004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D41EB">
        <w:rPr>
          <w:rFonts w:ascii="Times New Roman" w:hAnsi="Times New Roman"/>
          <w:b/>
          <w:sz w:val="24"/>
          <w:szCs w:val="24"/>
          <w:lang w:val="hr-HR"/>
        </w:rPr>
        <w:t xml:space="preserve">Peta tematska cjelina: Starateljstvo  </w:t>
      </w:r>
    </w:p>
    <w:p w14:paraId="2611F225" w14:textId="77777777" w:rsidR="00990045" w:rsidRPr="00DD41EB" w:rsidRDefault="00990045" w:rsidP="0099004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Pojam i svrha starateljstva</w:t>
      </w:r>
    </w:p>
    <w:p w14:paraId="2611F226" w14:textId="77777777" w:rsidR="00990045" w:rsidRPr="00DD41EB" w:rsidRDefault="00990045" w:rsidP="009900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Organ starateljstva</w:t>
      </w:r>
    </w:p>
    <w:p w14:paraId="2611F227" w14:textId="77777777" w:rsidR="00990045" w:rsidRPr="00DD41EB" w:rsidRDefault="00990045" w:rsidP="009900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Staralac</w:t>
      </w:r>
    </w:p>
    <w:p w14:paraId="2611F228" w14:textId="77777777" w:rsidR="00990045" w:rsidRPr="00DD41EB" w:rsidRDefault="00990045" w:rsidP="009900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Starateljstvo nad maloljetnicima</w:t>
      </w:r>
    </w:p>
    <w:p w14:paraId="2611F229" w14:textId="77777777" w:rsidR="00990045" w:rsidRPr="00DD41EB" w:rsidRDefault="00990045" w:rsidP="009900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Starateljstvo nad licima kojima je oduzeta ili ograničena poslovna sposobnost</w:t>
      </w:r>
    </w:p>
    <w:p w14:paraId="2611F22A" w14:textId="77777777" w:rsidR="00990045" w:rsidRPr="00DD41EB" w:rsidRDefault="00990045" w:rsidP="0099004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DD41EB">
        <w:rPr>
          <w:rFonts w:ascii="Times New Roman" w:hAnsi="Times New Roman"/>
          <w:sz w:val="24"/>
          <w:szCs w:val="24"/>
          <w:lang w:val="hr-HR"/>
        </w:rPr>
        <w:t>Starateljstvo za posebne slučajeve</w:t>
      </w:r>
    </w:p>
    <w:p w14:paraId="2611F22B" w14:textId="77777777" w:rsidR="00757A32" w:rsidRDefault="00757A32" w:rsidP="00990045">
      <w:pPr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EA437C9" w14:textId="0EFD4E1B" w:rsidR="009B67D0" w:rsidRPr="009B67D0" w:rsidRDefault="009B67D0" w:rsidP="009B67D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Termin: </w:t>
      </w:r>
      <w:r w:rsidRPr="009B67D0">
        <w:rPr>
          <w:rFonts w:ascii="Times New Roman" w:hAnsi="Times New Roman"/>
          <w:b/>
          <w:sz w:val="24"/>
          <w:szCs w:val="24"/>
          <w:lang w:val="de-DE"/>
        </w:rPr>
        <w:t>10.6.2021. godine (četvrtak), 17:00-20.15 (4 časa)</w:t>
      </w:r>
    </w:p>
    <w:p w14:paraId="2611F22C" w14:textId="291C52AE" w:rsidR="00990045" w:rsidRPr="00757A32" w:rsidRDefault="00990045" w:rsidP="00990045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11F22D" w14:textId="20FD2BC2" w:rsidR="00990045" w:rsidRPr="0062574A" w:rsidRDefault="00990045" w:rsidP="00990045">
      <w:pPr>
        <w:ind w:left="357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62574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Završni ispit (FINAL): Posljednja sedmica nastave </w:t>
      </w:r>
    </w:p>
    <w:p w14:paraId="2611F22E" w14:textId="77777777" w:rsidR="00990045" w:rsidRDefault="00990045" w:rsidP="0099004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11F22F" w14:textId="77777777" w:rsidR="00990045" w:rsidRPr="00851865" w:rsidRDefault="00990045" w:rsidP="00990045">
      <w:pPr>
        <w:spacing w:after="0"/>
        <w:rPr>
          <w:rFonts w:ascii="Times New Roman" w:hAnsi="Times New Roman"/>
          <w:b/>
          <w:i/>
          <w:sz w:val="24"/>
          <w:szCs w:val="24"/>
          <w:lang w:val="hr-BA"/>
        </w:rPr>
      </w:pPr>
      <w:r w:rsidRPr="00851865">
        <w:rPr>
          <w:rFonts w:ascii="Times New Roman" w:hAnsi="Times New Roman"/>
          <w:b/>
          <w:i/>
          <w:sz w:val="24"/>
          <w:szCs w:val="24"/>
          <w:lang w:val="hr-BA"/>
        </w:rPr>
        <w:t>Obavezna literatura:</w:t>
      </w:r>
    </w:p>
    <w:p w14:paraId="2611F230" w14:textId="77777777" w:rsidR="00990045" w:rsidRPr="00851865" w:rsidRDefault="00990045" w:rsidP="00990045">
      <w:pPr>
        <w:spacing w:after="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310AEDB" w14:textId="7386977C" w:rsidR="00C31997" w:rsidRPr="00C31997" w:rsidRDefault="00C31997" w:rsidP="00C3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997">
        <w:rPr>
          <w:rFonts w:ascii="Times New Roman" w:hAnsi="Times New Roman"/>
          <w:sz w:val="24"/>
          <w:szCs w:val="24"/>
        </w:rPr>
        <w:t>Nerimana</w:t>
      </w:r>
      <w:proofErr w:type="spellEnd"/>
      <w:r w:rsidRPr="00C31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997">
        <w:rPr>
          <w:rFonts w:ascii="Times New Roman" w:hAnsi="Times New Roman"/>
          <w:sz w:val="24"/>
          <w:szCs w:val="24"/>
        </w:rPr>
        <w:t>Traljić</w:t>
      </w:r>
      <w:proofErr w:type="spellEnd"/>
      <w:r w:rsidRPr="00C31997">
        <w:rPr>
          <w:rFonts w:ascii="Times New Roman" w:hAnsi="Times New Roman"/>
          <w:sz w:val="24"/>
          <w:szCs w:val="24"/>
        </w:rPr>
        <w:t xml:space="preserve">, Suzana </w:t>
      </w:r>
      <w:proofErr w:type="spellStart"/>
      <w:r w:rsidRPr="00C31997">
        <w:rPr>
          <w:rFonts w:ascii="Times New Roman" w:hAnsi="Times New Roman"/>
          <w:sz w:val="24"/>
          <w:szCs w:val="24"/>
        </w:rPr>
        <w:t>Bubić</w:t>
      </w:r>
      <w:proofErr w:type="spellEnd"/>
      <w:r w:rsidRPr="00C31997">
        <w:rPr>
          <w:rFonts w:ascii="Times New Roman" w:hAnsi="Times New Roman"/>
          <w:sz w:val="24"/>
          <w:szCs w:val="24"/>
        </w:rPr>
        <w:t xml:space="preserve">, </w:t>
      </w:r>
      <w:r w:rsidR="00307535">
        <w:rPr>
          <w:rFonts w:ascii="Times New Roman" w:hAnsi="Times New Roman"/>
          <w:i/>
          <w:iCs/>
          <w:sz w:val="24"/>
          <w:szCs w:val="24"/>
        </w:rPr>
        <w:t>Roditeljsko i starateljsko pravo</w:t>
      </w:r>
      <w:r w:rsidRPr="00C31997">
        <w:rPr>
          <w:rFonts w:ascii="Times New Roman" w:hAnsi="Times New Roman"/>
          <w:sz w:val="24"/>
          <w:szCs w:val="24"/>
        </w:rPr>
        <w:t>, Pravni fakultet Univerziteta u Sarajevu, Sarajevo 2007.</w:t>
      </w:r>
    </w:p>
    <w:p w14:paraId="75E7CECD" w14:textId="710EBFFA" w:rsidR="00307535" w:rsidRPr="00307535" w:rsidRDefault="00307535" w:rsidP="003075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Porodični zakon F BiH </w:t>
      </w:r>
      <w:r w:rsidRPr="00307535">
        <w:rPr>
          <w:rFonts w:ascii="Times New Roman" w:hAnsi="Times New Roman"/>
          <w:sz w:val="24"/>
          <w:szCs w:val="24"/>
        </w:rPr>
        <w:t xml:space="preserve">("Sl. novine </w:t>
      </w:r>
      <w:proofErr w:type="spellStart"/>
      <w:r w:rsidRPr="00307535">
        <w:rPr>
          <w:rFonts w:ascii="Times New Roman" w:hAnsi="Times New Roman"/>
          <w:sz w:val="24"/>
          <w:szCs w:val="24"/>
        </w:rPr>
        <w:t>FBiH</w:t>
      </w:r>
      <w:proofErr w:type="spellEnd"/>
      <w:r w:rsidRPr="00307535">
        <w:rPr>
          <w:rFonts w:ascii="Times New Roman" w:hAnsi="Times New Roman"/>
          <w:sz w:val="24"/>
          <w:szCs w:val="24"/>
        </w:rPr>
        <w:t xml:space="preserve">", br. 35/2005, 41/2005 - </w:t>
      </w:r>
      <w:proofErr w:type="spellStart"/>
      <w:r w:rsidRPr="00307535">
        <w:rPr>
          <w:rFonts w:ascii="Times New Roman" w:hAnsi="Times New Roman"/>
          <w:sz w:val="24"/>
          <w:szCs w:val="24"/>
        </w:rPr>
        <w:t>ispr</w:t>
      </w:r>
      <w:proofErr w:type="spellEnd"/>
      <w:r w:rsidRPr="00307535">
        <w:rPr>
          <w:rFonts w:ascii="Times New Roman" w:hAnsi="Times New Roman"/>
          <w:sz w:val="24"/>
          <w:szCs w:val="24"/>
        </w:rPr>
        <w:t>., 31/2014 i 32/2019 - odluka US)</w:t>
      </w:r>
    </w:p>
    <w:p w14:paraId="0E530455" w14:textId="77777777" w:rsidR="00C31997" w:rsidRPr="00C31997" w:rsidRDefault="00C31997" w:rsidP="00C3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1997">
        <w:rPr>
          <w:rFonts w:ascii="Times New Roman" w:hAnsi="Times New Roman"/>
          <w:sz w:val="24"/>
          <w:szCs w:val="24"/>
        </w:rPr>
        <w:t>Porodični zakon RS ( Sl. Glasnik RS, br. 54/02;63/14).</w:t>
      </w:r>
    </w:p>
    <w:p w14:paraId="3E625102" w14:textId="77777777" w:rsidR="00C31997" w:rsidRPr="00C31997" w:rsidRDefault="00C31997" w:rsidP="00C3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1997">
        <w:rPr>
          <w:rFonts w:ascii="Times New Roman" w:hAnsi="Times New Roman"/>
          <w:sz w:val="24"/>
          <w:szCs w:val="24"/>
        </w:rPr>
        <w:t>Konvencija UN o pravima djeteta, 1989.</w:t>
      </w:r>
    </w:p>
    <w:p w14:paraId="2611F235" w14:textId="2002FF4A" w:rsidR="00990045" w:rsidRPr="00D0461A" w:rsidRDefault="00C31997" w:rsidP="00D046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1997">
        <w:rPr>
          <w:rFonts w:ascii="Times New Roman" w:hAnsi="Times New Roman"/>
          <w:sz w:val="24"/>
          <w:szCs w:val="24"/>
        </w:rPr>
        <w:t>Evropska konvencija o zaštiti ljudskih prava i temeljnih sloboda</w:t>
      </w:r>
      <w:r w:rsidR="00990045" w:rsidRPr="00851865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14:paraId="2611F236" w14:textId="77777777" w:rsidR="00990045" w:rsidRPr="00851865" w:rsidRDefault="00990045" w:rsidP="00990045">
      <w:pPr>
        <w:spacing w:after="0"/>
        <w:rPr>
          <w:rFonts w:ascii="Times New Roman" w:hAnsi="Times New Roman"/>
          <w:b/>
          <w:i/>
          <w:sz w:val="24"/>
          <w:szCs w:val="24"/>
          <w:lang w:val="hr-BA"/>
        </w:rPr>
      </w:pPr>
    </w:p>
    <w:p w14:paraId="2611F237" w14:textId="77777777" w:rsidR="00990045" w:rsidRPr="00851865" w:rsidRDefault="00990045" w:rsidP="00990045">
      <w:pPr>
        <w:spacing w:after="0"/>
        <w:rPr>
          <w:rFonts w:ascii="Times New Roman" w:hAnsi="Times New Roman"/>
          <w:b/>
          <w:i/>
          <w:sz w:val="24"/>
          <w:szCs w:val="24"/>
          <w:lang w:val="hr-BA"/>
        </w:rPr>
      </w:pPr>
      <w:r w:rsidRPr="00851865">
        <w:rPr>
          <w:rFonts w:ascii="Times New Roman" w:hAnsi="Times New Roman"/>
          <w:b/>
          <w:i/>
          <w:sz w:val="24"/>
          <w:szCs w:val="24"/>
          <w:lang w:val="hr-BA"/>
        </w:rPr>
        <w:t>Dopunska literatura:</w:t>
      </w:r>
    </w:p>
    <w:p w14:paraId="2611F238" w14:textId="77777777" w:rsidR="00990045" w:rsidRPr="00851865" w:rsidRDefault="00990045" w:rsidP="00990045">
      <w:pPr>
        <w:spacing w:after="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611F239" w14:textId="77777777" w:rsidR="00990045" w:rsidRPr="00851865" w:rsidRDefault="00990045" w:rsidP="00D046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865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851865">
        <w:rPr>
          <w:rFonts w:ascii="Times New Roman" w:hAnsi="Times New Roman"/>
          <w:sz w:val="24"/>
          <w:szCs w:val="24"/>
        </w:rPr>
        <w:t>Alinčić</w:t>
      </w:r>
      <w:proofErr w:type="spellEnd"/>
      <w:r w:rsidRPr="00851865">
        <w:rPr>
          <w:rFonts w:ascii="Times New Roman" w:hAnsi="Times New Roman"/>
          <w:sz w:val="24"/>
          <w:szCs w:val="24"/>
        </w:rPr>
        <w:t xml:space="preserve">, A. Bakarić-Mihanović, D. Hrabar, D. Jakovac-Lozić, A. Korać, </w:t>
      </w:r>
      <w:r w:rsidRPr="00851865">
        <w:rPr>
          <w:rFonts w:ascii="Times New Roman" w:hAnsi="Times New Roman"/>
          <w:i/>
          <w:iCs/>
          <w:sz w:val="24"/>
          <w:szCs w:val="24"/>
        </w:rPr>
        <w:t>Obiteljsko pravo</w:t>
      </w:r>
      <w:r w:rsidRPr="00851865">
        <w:rPr>
          <w:rFonts w:ascii="Times New Roman" w:hAnsi="Times New Roman"/>
          <w:sz w:val="24"/>
          <w:szCs w:val="24"/>
        </w:rPr>
        <w:t>, Narodne novine, Zagreb 2007.</w:t>
      </w:r>
    </w:p>
    <w:p w14:paraId="2611F23A" w14:textId="77777777" w:rsidR="00990045" w:rsidRPr="00851865" w:rsidRDefault="00990045" w:rsidP="00D046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865">
        <w:rPr>
          <w:rFonts w:ascii="Times New Roman" w:hAnsi="Times New Roman"/>
          <w:sz w:val="24"/>
          <w:szCs w:val="24"/>
        </w:rPr>
        <w:t xml:space="preserve">Marija Draškić, </w:t>
      </w:r>
      <w:r w:rsidRPr="00851865">
        <w:rPr>
          <w:rFonts w:ascii="Times New Roman" w:hAnsi="Times New Roman"/>
          <w:i/>
          <w:iCs/>
          <w:sz w:val="24"/>
          <w:szCs w:val="24"/>
        </w:rPr>
        <w:t xml:space="preserve">Porodično pravo i prava </w:t>
      </w:r>
      <w:proofErr w:type="spellStart"/>
      <w:r w:rsidRPr="00851865">
        <w:rPr>
          <w:rFonts w:ascii="Times New Roman" w:hAnsi="Times New Roman"/>
          <w:i/>
          <w:iCs/>
          <w:sz w:val="24"/>
          <w:szCs w:val="24"/>
        </w:rPr>
        <w:t>deteta</w:t>
      </w:r>
      <w:proofErr w:type="spellEnd"/>
      <w:r w:rsidRPr="00851865">
        <w:rPr>
          <w:rFonts w:ascii="Times New Roman" w:hAnsi="Times New Roman"/>
          <w:sz w:val="24"/>
          <w:szCs w:val="24"/>
        </w:rPr>
        <w:t xml:space="preserve">, Pravni fakultet Univerziteta u Beogradu, Javno </w:t>
      </w:r>
      <w:proofErr w:type="spellStart"/>
      <w:r w:rsidRPr="00851865">
        <w:rPr>
          <w:rFonts w:ascii="Times New Roman" w:hAnsi="Times New Roman"/>
          <w:sz w:val="24"/>
          <w:szCs w:val="24"/>
        </w:rPr>
        <w:t>preduzeće</w:t>
      </w:r>
      <w:proofErr w:type="spellEnd"/>
      <w:r w:rsidRPr="00851865">
        <w:rPr>
          <w:rFonts w:ascii="Times New Roman" w:hAnsi="Times New Roman"/>
          <w:sz w:val="24"/>
          <w:szCs w:val="24"/>
        </w:rPr>
        <w:t xml:space="preserve"> “Službeni glasnik“, Beograd, 2007.</w:t>
      </w:r>
    </w:p>
    <w:p w14:paraId="2611F23B" w14:textId="77777777" w:rsidR="00990045" w:rsidRPr="005F4032" w:rsidRDefault="00990045" w:rsidP="00D046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865">
        <w:rPr>
          <w:rFonts w:ascii="Times New Roman" w:hAnsi="Times New Roman"/>
          <w:sz w:val="24"/>
          <w:szCs w:val="24"/>
        </w:rPr>
        <w:t>Porodični zakon BiH ( Sl. R</w:t>
      </w:r>
      <w:r w:rsidR="005F4032">
        <w:rPr>
          <w:rFonts w:ascii="Times New Roman" w:hAnsi="Times New Roman"/>
          <w:sz w:val="24"/>
          <w:szCs w:val="24"/>
        </w:rPr>
        <w:t>. BiH 21/79, Sl. R. BiH 42/89.)</w:t>
      </w:r>
    </w:p>
    <w:p w14:paraId="2611F23C" w14:textId="77777777" w:rsidR="005F4032" w:rsidRDefault="005F4032" w:rsidP="0099004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5F4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2269"/>
    <w:multiLevelType w:val="hybridMultilevel"/>
    <w:tmpl w:val="DA2E9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A3B36"/>
    <w:multiLevelType w:val="hybridMultilevel"/>
    <w:tmpl w:val="75EA26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70DFF"/>
    <w:multiLevelType w:val="hybridMultilevel"/>
    <w:tmpl w:val="7E3053F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E216E"/>
    <w:multiLevelType w:val="hybridMultilevel"/>
    <w:tmpl w:val="502032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11FE2"/>
    <w:multiLevelType w:val="hybridMultilevel"/>
    <w:tmpl w:val="CA467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08B4"/>
    <w:multiLevelType w:val="hybridMultilevel"/>
    <w:tmpl w:val="2CF06F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2329D8"/>
    <w:multiLevelType w:val="hybridMultilevel"/>
    <w:tmpl w:val="9A2AB6EA"/>
    <w:lvl w:ilvl="0" w:tplc="CA547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BB1"/>
    <w:multiLevelType w:val="hybridMultilevel"/>
    <w:tmpl w:val="348C6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D2DFA"/>
    <w:multiLevelType w:val="hybridMultilevel"/>
    <w:tmpl w:val="192C3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45"/>
    <w:rsid w:val="000E237F"/>
    <w:rsid w:val="00307535"/>
    <w:rsid w:val="003A1A84"/>
    <w:rsid w:val="00495155"/>
    <w:rsid w:val="004A1473"/>
    <w:rsid w:val="004F6365"/>
    <w:rsid w:val="00522D2D"/>
    <w:rsid w:val="00571A2A"/>
    <w:rsid w:val="005F4032"/>
    <w:rsid w:val="00690258"/>
    <w:rsid w:val="00735E62"/>
    <w:rsid w:val="00745E4C"/>
    <w:rsid w:val="00757A32"/>
    <w:rsid w:val="00976963"/>
    <w:rsid w:val="00990045"/>
    <w:rsid w:val="009B67D0"/>
    <w:rsid w:val="00A02993"/>
    <w:rsid w:val="00A41D39"/>
    <w:rsid w:val="00B611BD"/>
    <w:rsid w:val="00B74290"/>
    <w:rsid w:val="00BC3B65"/>
    <w:rsid w:val="00C31997"/>
    <w:rsid w:val="00D0461A"/>
    <w:rsid w:val="00D25967"/>
    <w:rsid w:val="00DC7B6E"/>
    <w:rsid w:val="00DE6BD4"/>
    <w:rsid w:val="00DF0755"/>
    <w:rsid w:val="00E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1F8"/>
  <w15:chartTrackingRefBased/>
  <w15:docId w15:val="{70A69364-B453-4195-AD06-F791DC5E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045"/>
    <w:rPr>
      <w:rFonts w:ascii="Calibri" w:eastAsia="Times New Roman" w:hAnsi="Calibri" w:cs="Times New Roman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990045"/>
    <w:pPr>
      <w:keepNext/>
      <w:spacing w:after="0" w:line="240" w:lineRule="auto"/>
      <w:outlineLvl w:val="0"/>
    </w:pPr>
    <w:rPr>
      <w:rFonts w:ascii="Arial" w:eastAsia="Calibri" w:hAnsi="Arial"/>
      <w:sz w:val="24"/>
      <w:szCs w:val="20"/>
      <w:lang w:val="sl-SI" w:eastAsia="de-DE"/>
    </w:rPr>
  </w:style>
  <w:style w:type="paragraph" w:styleId="Heading2">
    <w:name w:val="heading 2"/>
    <w:basedOn w:val="Normal"/>
    <w:next w:val="Normal"/>
    <w:link w:val="Heading2Char"/>
    <w:qFormat/>
    <w:rsid w:val="00990045"/>
    <w:pPr>
      <w:keepNext/>
      <w:spacing w:after="0" w:line="240" w:lineRule="auto"/>
      <w:outlineLvl w:val="1"/>
    </w:pPr>
    <w:rPr>
      <w:rFonts w:ascii="Arial" w:eastAsia="Calibri" w:hAnsi="Arial"/>
      <w:b/>
      <w:sz w:val="24"/>
      <w:szCs w:val="20"/>
      <w:lang w:val="sl-SI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045"/>
    <w:rPr>
      <w:rFonts w:ascii="Arial" w:eastAsia="Calibri" w:hAnsi="Arial" w:cs="Times New Roman"/>
      <w:sz w:val="24"/>
      <w:szCs w:val="20"/>
      <w:lang w:val="sl-SI" w:eastAsia="de-DE"/>
    </w:rPr>
  </w:style>
  <w:style w:type="character" w:customStyle="1" w:styleId="Heading2Char">
    <w:name w:val="Heading 2 Char"/>
    <w:basedOn w:val="DefaultParagraphFont"/>
    <w:link w:val="Heading2"/>
    <w:rsid w:val="00990045"/>
    <w:rPr>
      <w:rFonts w:ascii="Arial" w:eastAsia="Calibri" w:hAnsi="Arial" w:cs="Times New Roman"/>
      <w:b/>
      <w:sz w:val="24"/>
      <w:szCs w:val="20"/>
      <w:lang w:val="sl-SI" w:eastAsia="de-DE"/>
    </w:rPr>
  </w:style>
  <w:style w:type="paragraph" w:styleId="ListParagraph">
    <w:name w:val="List Paragraph"/>
    <w:basedOn w:val="Normal"/>
    <w:qFormat/>
    <w:rsid w:val="0099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DBA1CB6C07544AB565AF2B26D4E92" ma:contentTypeVersion="8" ma:contentTypeDescription="Create a new document." ma:contentTypeScope="" ma:versionID="d4d55e3b557d81d690cddbb3ee697ee7">
  <xsd:schema xmlns:xsd="http://www.w3.org/2001/XMLSchema" xmlns:xs="http://www.w3.org/2001/XMLSchema" xmlns:p="http://schemas.microsoft.com/office/2006/metadata/properties" xmlns:ns3="5b4a7a7f-1320-43dc-b9f8-70f8be41bd09" targetNamespace="http://schemas.microsoft.com/office/2006/metadata/properties" ma:root="true" ma:fieldsID="1811b00447ba920cb4c9fec8aa529430" ns3:_="">
    <xsd:import namespace="5b4a7a7f-1320-43dc-b9f8-70f8be41b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a7a7f-1320-43dc-b9f8-70f8be41b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F50D7-F543-402C-90ED-59D29585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B40D0-2217-4AC2-8C5B-C406A4A06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A0AAB-6CA6-45CA-8DE4-F90A28B05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a7a7f-1320-43dc-b9f8-70f8be41b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Dzamna</dc:creator>
  <cp:keywords/>
  <dc:description/>
  <cp:lastModifiedBy>Džamna Duman</cp:lastModifiedBy>
  <cp:revision>12</cp:revision>
  <dcterms:created xsi:type="dcterms:W3CDTF">2021-03-02T13:14:00Z</dcterms:created>
  <dcterms:modified xsi:type="dcterms:W3CDTF">2021-03-05T16:39:00Z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0x01010030FDBA1CB6C07544AB565AF2B26D4E92</vt:lpwstr>
  </property>
</Properties>
</file>