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lgerian" w:hAnsi="Algerian"/>
          <w:sz w:val="28"/>
          <w:szCs w:val="28"/>
        </w:rPr>
      </w:pPr>
      <w:r>
        <w:rPr>
          <w:rFonts w:hint="default" w:ascii="Algerian" w:hAnsi="Algerian"/>
          <w:sz w:val="28"/>
          <w:szCs w:val="28"/>
          <w:lang w:val="bs-Latn-BA"/>
        </w:rPr>
        <w:t>Rezultati parcijalnog</w:t>
      </w:r>
      <w:r>
        <w:rPr>
          <w:rFonts w:ascii="Algerian" w:hAnsi="Algerian"/>
          <w:sz w:val="28"/>
          <w:szCs w:val="28"/>
        </w:rPr>
        <w:t xml:space="preserve"> ispit</w:t>
      </w:r>
      <w:r>
        <w:rPr>
          <w:rFonts w:hint="default" w:ascii="Algerian" w:hAnsi="Algerian"/>
          <w:sz w:val="28"/>
          <w:szCs w:val="28"/>
          <w:lang w:val="bs-Latn-BA"/>
        </w:rPr>
        <w:t>a</w:t>
      </w:r>
      <w:r>
        <w:rPr>
          <w:rFonts w:ascii="Algerian" w:hAnsi="Algerian"/>
          <w:sz w:val="28"/>
          <w:szCs w:val="28"/>
        </w:rPr>
        <w:t xml:space="preserve"> iz </w:t>
      </w:r>
    </w:p>
    <w:p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Finansija i finansijskog prava </w:t>
      </w:r>
    </w:p>
    <w:p>
      <w:pPr>
        <w:jc w:val="center"/>
        <w:rPr>
          <w:rFonts w:ascii="Algerian" w:hAnsi="Algerian"/>
          <w:sz w:val="28"/>
          <w:szCs w:val="28"/>
        </w:rPr>
      </w:pPr>
      <w:r>
        <w:rPr>
          <w:rFonts w:hint="default" w:ascii="Algerian" w:hAnsi="Algerian"/>
          <w:b/>
          <w:sz w:val="28"/>
          <w:szCs w:val="28"/>
          <w:lang w:val="bs-Latn-BA"/>
        </w:rPr>
        <w:t xml:space="preserve">održanog </w:t>
      </w:r>
      <w:r>
        <w:rPr>
          <w:rFonts w:ascii="Algerian" w:hAnsi="Algerian"/>
          <w:b/>
          <w:sz w:val="28"/>
          <w:szCs w:val="28"/>
        </w:rPr>
        <w:t>dana 26.11.2019. godine</w:t>
      </w:r>
    </w:p>
    <w:p>
      <w:pPr>
        <w:rPr>
          <w:b/>
        </w:rPr>
      </w:pPr>
    </w:p>
    <w:p>
      <w:r>
        <w:rPr>
          <w:b/>
        </w:rPr>
        <w:t>1. grupa</w:t>
      </w:r>
    </w:p>
    <w:p>
      <w:r>
        <w:t xml:space="preserve"> 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  <w:sectPr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tbl>
      <w:tblPr>
        <w:tblStyle w:val="3"/>
        <w:tblW w:w="3405" w:type="dxa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22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64995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64659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64799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64953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63276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64739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65034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64734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65051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64797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65060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65067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64004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64819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63132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65015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64968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65041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64975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35,5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64733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36,5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64350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65032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64041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bs-Latn-BA"/>
              </w:rPr>
            </w:pPr>
            <w:r>
              <w:rPr>
                <w:rFonts w:ascii="Calibri" w:hAnsi="Calibri" w:eastAsia="Times New Roman" w:cs="Calibri"/>
                <w:lang w:eastAsia="bs-Latn-BA"/>
              </w:rPr>
              <w:t>65013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lang w:val="en-US" w:eastAsia="bs-Latn-BA"/>
              </w:rPr>
              <w:t>32</w:t>
            </w:r>
          </w:p>
        </w:tc>
      </w:tr>
    </w:tbl>
    <w:p>
      <w:pPr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rPr>
          <w:b/>
        </w:rPr>
      </w:pPr>
    </w:p>
    <w:p>
      <w:r>
        <w:rPr>
          <w:b/>
        </w:rPr>
        <w:t>2. grupa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tbl>
      <w:tblPr>
        <w:tblStyle w:val="3"/>
        <w:tblW w:w="3315" w:type="dxa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445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65056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65064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64950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65027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64215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64510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64766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63795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64983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64989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64970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64998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64980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65065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65031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64307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64969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65035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65077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65093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65099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37,5</w:t>
            </w:r>
          </w:p>
        </w:tc>
      </w:tr>
    </w:tbl>
    <w:p>
      <w:pPr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/>
    <w:p/>
    <w:p/>
    <w:p/>
    <w:p>
      <w:r>
        <w:rPr>
          <w:b/>
        </w:rPr>
        <w:t>3. grupa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tbl>
      <w:tblPr>
        <w:tblStyle w:val="3"/>
        <w:tblW w:w="34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6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64986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64939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64972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65082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65061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64743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64753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64738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64990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64636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65072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64985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64725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64781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64963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64218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65063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64849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64839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2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64756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18</w:t>
            </w:r>
          </w:p>
        </w:tc>
      </w:tr>
    </w:tbl>
    <w:p>
      <w:pPr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b/>
        </w:rPr>
        <w:t>4. grupa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lang w:eastAsia="bs-Latn-BA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tbl>
      <w:tblPr>
        <w:tblStyle w:val="3"/>
        <w:tblW w:w="35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62694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64588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65057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62743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64958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64973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64979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64682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65078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64952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64643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65094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64967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34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bs-Latn-BA"/>
              </w:rPr>
            </w:pPr>
            <w:r>
              <w:rPr>
                <w:rFonts w:ascii="Calibri" w:hAnsi="Calibri" w:eastAsia="Times New Roman" w:cs="Calibri"/>
                <w:color w:val="000000"/>
                <w:lang w:eastAsia="bs-Latn-BA"/>
              </w:rPr>
              <w:t>64945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 w:eastAsia="bs-Latn-BA"/>
              </w:rPr>
              <w:t>30,5</w:t>
            </w:r>
          </w:p>
        </w:tc>
      </w:tr>
    </w:tbl>
    <w:p>
      <w:pPr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/>
    <w:p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Napomena: </w:t>
      </w:r>
    </w:p>
    <w:p>
      <w:pPr>
        <w:jc w:val="both"/>
        <w:rPr>
          <w:rFonts w:hint="default" w:ascii="Algerian" w:hAnsi="Algerian"/>
          <w:i/>
          <w:sz w:val="26"/>
          <w:szCs w:val="26"/>
          <w:lang w:val="bs-Latn-BA"/>
        </w:rPr>
      </w:pPr>
      <w:r>
        <w:rPr>
          <w:rFonts w:hint="default" w:ascii="Algerian" w:hAnsi="Algerian"/>
          <w:i/>
          <w:sz w:val="26"/>
          <w:szCs w:val="26"/>
          <w:lang w:val="bs-Latn-BA"/>
        </w:rPr>
        <w:t>Ispit je položen sa ostvarena 22 boda. Studenti koji imaju između 18,5 i 21,5 bod mogu u terminu II parcijalnog ispita pristupiti polaganju i i ii iparcijalnog spita usmeno uz uvjet prisustva nastavi do tog termina.</w:t>
      </w:r>
    </w:p>
    <w:p>
      <w:pPr>
        <w:jc w:val="both"/>
        <w:rPr>
          <w:rFonts w:hint="default" w:ascii="Algerian" w:hAnsi="Algerian"/>
          <w:i/>
          <w:sz w:val="26"/>
          <w:szCs w:val="26"/>
          <w:lang w:val="bs-Latn-BA"/>
        </w:rPr>
      </w:pPr>
      <w:r>
        <w:rPr>
          <w:rFonts w:hint="default" w:ascii="Algerian" w:hAnsi="Algerian"/>
          <w:i/>
          <w:sz w:val="26"/>
          <w:szCs w:val="26"/>
          <w:lang w:val="bs-Latn-BA"/>
        </w:rPr>
        <w:t>II parcijalni ispit će biti organiziran 10.1.2020. od 13 sati i 15.1.2020. od 13 sati, s tim da će se studenti opredijeliti za jedan od ponuđenih termina na časovima nastave.</w:t>
      </w:r>
    </w:p>
    <w:sectPr>
      <w:type w:val="continuous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BEA"/>
    <w:multiLevelType w:val="multilevel"/>
    <w:tmpl w:val="26634B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6E"/>
    <w:rsid w:val="0048276E"/>
    <w:rsid w:val="005A0CFB"/>
    <w:rsid w:val="00754AAC"/>
    <w:rsid w:val="007F6217"/>
    <w:rsid w:val="00A117E3"/>
    <w:rsid w:val="122E1550"/>
    <w:rsid w:val="17CD1CC5"/>
    <w:rsid w:val="1DC10C0C"/>
    <w:rsid w:val="1F3B4C80"/>
    <w:rsid w:val="3C2A1B5C"/>
    <w:rsid w:val="4DB1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168</Words>
  <Characters>962</Characters>
  <Lines>8</Lines>
  <Paragraphs>2</Paragraphs>
  <TotalTime>148</TotalTime>
  <ScaleCrop>false</ScaleCrop>
  <LinksUpToDate>false</LinksUpToDate>
  <CharactersWithSpaces>1128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2019-11-21T18:35:00Z</dcterms:created>
  <dc:creator>Edina Sudzuka</dc:creator>
  <cp:lastModifiedBy>e.sudzuka</cp:lastModifiedBy>
  <dcterms:modified xsi:type="dcterms:W3CDTF">2019-12-04T11:11:41Z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