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29" w:rsidRPr="00390F29" w:rsidRDefault="00390F29" w:rsidP="00390F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F29">
        <w:rPr>
          <w:rFonts w:ascii="Times New Roman" w:hAnsi="Times New Roman"/>
          <w:b/>
          <w:sz w:val="24"/>
          <w:szCs w:val="24"/>
        </w:rPr>
        <w:t xml:space="preserve">Literatura za pripremanje ispita iz predmeta </w:t>
      </w:r>
      <w:r w:rsidRPr="00390F29">
        <w:rPr>
          <w:rFonts w:ascii="Times New Roman" w:eastAsia="SimSun" w:hAnsi="Times New Roman"/>
          <w:b/>
          <w:lang w:val="hr-BA" w:eastAsia="de-DE"/>
        </w:rPr>
        <w:t>Krivičnopravna zaštita ljudskih prava i Evropska unija</w:t>
      </w:r>
    </w:p>
    <w:p w:rsidR="00390F29" w:rsidRDefault="00390F29" w:rsidP="00390F2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(šk. 2019/2020.)</w:t>
      </w:r>
    </w:p>
    <w:p w:rsidR="00390F29" w:rsidRPr="00390F29" w:rsidRDefault="00390F29" w:rsidP="00390F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90F29">
        <w:rPr>
          <w:rFonts w:ascii="Times New Roman" w:hAnsi="Times New Roman"/>
          <w:b/>
          <w:sz w:val="24"/>
          <w:szCs w:val="24"/>
        </w:rPr>
        <w:t>Obavezna:</w:t>
      </w:r>
    </w:p>
    <w:p w:rsidR="00390F29" w:rsidRPr="00390F29" w:rsidRDefault="00390F29" w:rsidP="00390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F29">
        <w:rPr>
          <w:rFonts w:ascii="Times New Roman" w:hAnsi="Times New Roman"/>
          <w:sz w:val="24"/>
          <w:szCs w:val="24"/>
        </w:rPr>
        <w:t>Burić, Zoran (2010) Načelo ne bis in idem u europskom kaznenom pravu - pravni izvori i sudska praksa Europskog suda, Zbornik Pravnog fakulteta u Zagrebu, br. 3-4, 819-859;</w:t>
      </w:r>
    </w:p>
    <w:p w:rsidR="00390F29" w:rsidRPr="00390F29" w:rsidRDefault="00390F29" w:rsidP="00390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F29">
        <w:rPr>
          <w:rFonts w:ascii="Times New Roman" w:hAnsi="Times New Roman"/>
          <w:sz w:val="24"/>
          <w:szCs w:val="24"/>
          <w:lang w:val="hr-HR"/>
        </w:rPr>
        <w:t>Pupino predmet (C-105/03);</w:t>
      </w:r>
    </w:p>
    <w:p w:rsidR="00390F29" w:rsidRPr="00390F29" w:rsidRDefault="00390F29" w:rsidP="00390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0F29">
        <w:rPr>
          <w:rFonts w:ascii="Times New Roman" w:hAnsi="Times New Roman"/>
          <w:bCs/>
          <w:sz w:val="24"/>
          <w:szCs w:val="24"/>
        </w:rPr>
        <w:t>Sijerčić-Čolić, H.: Položaj oštećenog u krivičnom procesnom pravu u Bosni i Hercegovini s posebnim osvrtom na pravo oštećenog da podnese pritužbu zbog neprovođenja i obustave istrage. Pravo i pravda. Časopis za pravnu teoriju i praksu. Sarajevo, 2016, vol. XV, br. 1, str. 41–70;</w:t>
      </w:r>
    </w:p>
    <w:p w:rsidR="00390F29" w:rsidRPr="00390F29" w:rsidRDefault="00390F29" w:rsidP="00390F2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57" w:beforeAutospacing="1" w:after="100" w:afterAutospacing="1" w:line="288" w:lineRule="auto"/>
        <w:ind w:left="336" w:hanging="336"/>
        <w:jc w:val="both"/>
        <w:textAlignment w:val="center"/>
        <w:rPr>
          <w:rFonts w:ascii="Times New Roman" w:hAnsi="Times New Roman"/>
          <w:sz w:val="24"/>
          <w:szCs w:val="24"/>
          <w:lang w:val="hr-HR" w:eastAsia="bs-Latn-BA"/>
        </w:rPr>
      </w:pPr>
      <w:r w:rsidRPr="00390F29">
        <w:rPr>
          <w:rFonts w:ascii="Times New Roman" w:hAnsi="Times New Roman"/>
          <w:sz w:val="24"/>
          <w:szCs w:val="24"/>
        </w:rPr>
        <w:t>Sijerčić-Čolić, H. (2012). Izazovi evropskog krivičnog prava – obaveze države u oblasti krivičnog zakonodavstva. Godišnjak Pravnog fakulteta u Sarajevu. Sarajevo, LV, str. 345–365;</w:t>
      </w:r>
    </w:p>
    <w:p w:rsidR="008567D2" w:rsidRPr="00390F29" w:rsidRDefault="00390F29" w:rsidP="00390F29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57" w:beforeAutospacing="1" w:after="100" w:afterAutospacing="1" w:line="288" w:lineRule="auto"/>
        <w:ind w:left="336" w:hanging="336"/>
        <w:jc w:val="both"/>
        <w:textAlignment w:val="center"/>
        <w:rPr>
          <w:rFonts w:ascii="Times New Roman" w:hAnsi="Times New Roman"/>
          <w:sz w:val="24"/>
          <w:szCs w:val="24"/>
          <w:lang w:val="hr-HR" w:eastAsia="bs-Latn-BA"/>
        </w:rPr>
      </w:pPr>
      <w:r w:rsidRPr="00390F29">
        <w:rPr>
          <w:rFonts w:ascii="Times New Roman" w:hAnsi="Times New Roman"/>
          <w:iCs/>
          <w:sz w:val="24"/>
          <w:szCs w:val="24"/>
          <w:lang w:val="hr-HR" w:eastAsia="bs-Latn-BA"/>
        </w:rPr>
        <w:t>Sijerčić-Čolić, H.:</w:t>
      </w:r>
      <w:r w:rsidRPr="00390F29">
        <w:rPr>
          <w:rFonts w:ascii="Times New Roman" w:hAnsi="Times New Roman"/>
          <w:sz w:val="24"/>
          <w:szCs w:val="24"/>
          <w:lang w:val="hr-HR" w:eastAsia="bs-Latn-BA"/>
        </w:rPr>
        <w:t xml:space="preserve"> Smisao presumpcije nevinosti i njena uloga u krivičnom postupku – prilog raspravi o krivičnoprocesnim normama i odlukama Evropskog suda za ljudska prava</w:t>
      </w:r>
      <w:r w:rsidRPr="00390F29">
        <w:rPr>
          <w:rFonts w:ascii="Times New Roman" w:hAnsi="Times New Roman"/>
          <w:b/>
          <w:bCs/>
          <w:sz w:val="24"/>
          <w:szCs w:val="24"/>
          <w:lang w:val="hr-HR" w:eastAsia="bs-Latn-BA"/>
        </w:rPr>
        <w:t xml:space="preserve">. </w:t>
      </w:r>
      <w:r w:rsidRPr="00390F29">
        <w:rPr>
          <w:rFonts w:ascii="Times New Roman" w:hAnsi="Times New Roman"/>
          <w:sz w:val="24"/>
          <w:szCs w:val="24"/>
          <w:lang w:val="hr-HR" w:eastAsia="bs-Latn-BA"/>
        </w:rPr>
        <w:t>Godišnjak Pravnog fakulteta u Sarajevu, XLIX, 2006, str. 357-374</w:t>
      </w:r>
    </w:p>
    <w:p w:rsidR="00390F29" w:rsidRPr="00390F29" w:rsidRDefault="00390F29" w:rsidP="00390F29">
      <w:pPr>
        <w:suppressAutoHyphens/>
        <w:autoSpaceDE w:val="0"/>
        <w:autoSpaceDN w:val="0"/>
        <w:adjustRightInd w:val="0"/>
        <w:spacing w:before="57" w:beforeAutospacing="1" w:after="100" w:afterAutospacing="1" w:line="288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val="hr-HR" w:eastAsia="bs-Latn-BA"/>
        </w:rPr>
      </w:pPr>
      <w:r w:rsidRPr="00390F29">
        <w:rPr>
          <w:rFonts w:ascii="Times New Roman" w:hAnsi="Times New Roman"/>
          <w:b/>
          <w:sz w:val="24"/>
          <w:szCs w:val="24"/>
          <w:lang w:val="hr-HR" w:eastAsia="bs-Latn-BA"/>
        </w:rPr>
        <w:t>Dopunska:</w:t>
      </w:r>
    </w:p>
    <w:p w:rsidR="00390F29" w:rsidRPr="00390F29" w:rsidRDefault="00390F29" w:rsidP="00390F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390F29">
        <w:rPr>
          <w:rFonts w:ascii="Times New Roman" w:hAnsi="Times New Roman"/>
          <w:sz w:val="24"/>
          <w:szCs w:val="24"/>
          <w:lang w:eastAsia="de-DE"/>
        </w:rPr>
        <w:t>Načelo ne bis in idem u sudskoj praksi Evropskog suda pravde (Miraglia C-469/03, Gozutok et Brugge C-187/01 &amp; C-385/01, Van Esbroeck C-436/04, Van Straaten C-150/05, Gasparini C-467/04, Kraaijenbrink C-367/05, Kretzinger C-288/05, Bourquain C-297/07, Turansky C-491/07, Mantello C-261/09, Hans Åkerberg Fransson C-617/10);</w:t>
      </w:r>
    </w:p>
    <w:p w:rsidR="00390F29" w:rsidRPr="00390F29" w:rsidRDefault="00390F29" w:rsidP="00390F2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390F29">
        <w:rPr>
          <w:rFonts w:ascii="Times New Roman" w:hAnsi="Times New Roman"/>
          <w:sz w:val="24"/>
          <w:szCs w:val="24"/>
        </w:rPr>
        <w:t>Sijerčić-Čolić, H.: Bosna i Hercegovina. U: Safeguarding human rights in Europe: The rights of suspects and defendants in criminal proceedings in South East Europe. Ed. Stefanie Ricarda Roos. Bucharest, 2007, str. 51-95.</w:t>
      </w:r>
    </w:p>
    <w:p w:rsidR="00390F29" w:rsidRPr="00390F29" w:rsidRDefault="00390F29" w:rsidP="00390F29">
      <w:pPr>
        <w:suppressAutoHyphens/>
        <w:autoSpaceDE w:val="0"/>
        <w:autoSpaceDN w:val="0"/>
        <w:adjustRightInd w:val="0"/>
        <w:spacing w:before="57" w:beforeAutospacing="1" w:after="100" w:afterAutospacing="1" w:line="288" w:lineRule="auto"/>
        <w:ind w:left="336"/>
        <w:jc w:val="both"/>
        <w:textAlignment w:val="center"/>
        <w:rPr>
          <w:rFonts w:ascii="Times New Roman" w:hAnsi="Times New Roman"/>
          <w:sz w:val="24"/>
          <w:szCs w:val="24"/>
          <w:lang w:val="hr-HR" w:eastAsia="bs-Latn-BA"/>
        </w:rPr>
      </w:pPr>
    </w:p>
    <w:sectPr w:rsidR="00390F29" w:rsidRPr="00390F29" w:rsidSect="0085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3ED"/>
    <w:multiLevelType w:val="hybridMultilevel"/>
    <w:tmpl w:val="97A2CCC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517EE5"/>
    <w:multiLevelType w:val="hybridMultilevel"/>
    <w:tmpl w:val="1B24B262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0F29"/>
    <w:rsid w:val="00390F29"/>
    <w:rsid w:val="0085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29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0F29"/>
    <w:pPr>
      <w:spacing w:after="160" w:line="259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</dc:creator>
  <cp:lastModifiedBy>Berin</cp:lastModifiedBy>
  <cp:revision>1</cp:revision>
  <dcterms:created xsi:type="dcterms:W3CDTF">2019-09-08T11:03:00Z</dcterms:created>
  <dcterms:modified xsi:type="dcterms:W3CDTF">2019-09-08T11:07:00Z</dcterms:modified>
</cp:coreProperties>
</file>