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B53" w14:textId="77777777" w:rsidR="000F5308" w:rsidRPr="00085B05" w:rsidRDefault="000F5308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>Pravni fakultet Univerziteta u Sarajevu</w:t>
      </w:r>
    </w:p>
    <w:p w14:paraId="3C73D2FF" w14:textId="77777777" w:rsidR="000F5308" w:rsidRPr="00085B05" w:rsidRDefault="000F530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Moderni obligacioni i potrošački ugovori</w:t>
      </w:r>
    </w:p>
    <w:p w14:paraId="4272644B" w14:textId="77777777" w:rsidR="000F5308" w:rsidRPr="00085B05" w:rsidRDefault="000F5308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>Prof.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dr. </w:t>
      </w:r>
      <w:r>
        <w:rPr>
          <w:rFonts w:ascii="Times New Roman" w:hAnsi="Times New Roman"/>
          <w:b/>
          <w:i/>
          <w:sz w:val="24"/>
          <w:szCs w:val="24"/>
        </w:rPr>
        <w:t xml:space="preserve">sci. Abedin Bikić,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doc. </w:t>
      </w:r>
      <w:r>
        <w:rPr>
          <w:rFonts w:ascii="Times New Roman" w:hAnsi="Times New Roman"/>
          <w:b/>
          <w:i/>
          <w:sz w:val="24"/>
          <w:szCs w:val="24"/>
        </w:rPr>
        <w:t xml:space="preserve">dr. sci. </w:t>
      </w:r>
      <w:r w:rsidRPr="00085B05">
        <w:rPr>
          <w:rFonts w:ascii="Times New Roman" w:hAnsi="Times New Roman"/>
          <w:b/>
          <w:i/>
          <w:sz w:val="24"/>
          <w:szCs w:val="24"/>
        </w:rPr>
        <w:t>Almedina Šabić Učanbarlić</w:t>
      </w:r>
    </w:p>
    <w:p w14:paraId="397E5B0D" w14:textId="77777777" w:rsidR="000F5308" w:rsidRPr="00085B05" w:rsidRDefault="000F5308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 xml:space="preserve">Plan rada/ izvedbeni plan za </w:t>
      </w:r>
      <w:r w:rsidR="00D04D4A">
        <w:rPr>
          <w:rFonts w:ascii="Times New Roman" w:hAnsi="Times New Roman"/>
          <w:b/>
          <w:i/>
          <w:sz w:val="24"/>
          <w:szCs w:val="24"/>
        </w:rPr>
        <w:t>zimski semestar akademske 2019/2020</w:t>
      </w:r>
      <w:r>
        <w:rPr>
          <w:rFonts w:ascii="Times New Roman" w:hAnsi="Times New Roman"/>
          <w:b/>
          <w:i/>
          <w:sz w:val="24"/>
          <w:szCs w:val="24"/>
        </w:rPr>
        <w:t>. za predmet Moderni obligacioni i potrošački ugovori</w:t>
      </w:r>
    </w:p>
    <w:p w14:paraId="3F77D857" w14:textId="77777777" w:rsidR="000F5308" w:rsidRDefault="000F5308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0F5308" w:rsidRPr="00FB7DCA" w14:paraId="60EB8CD8" w14:textId="77777777" w:rsidTr="00801DB6">
        <w:trPr>
          <w:trHeight w:val="705"/>
        </w:trPr>
        <w:tc>
          <w:tcPr>
            <w:tcW w:w="1530" w:type="dxa"/>
          </w:tcPr>
          <w:p w14:paraId="73B35A8B" w14:textId="77777777" w:rsidR="000F5308" w:rsidRPr="00085B05" w:rsidRDefault="000F5308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Broj sedmice</w:t>
            </w:r>
          </w:p>
        </w:tc>
        <w:tc>
          <w:tcPr>
            <w:tcW w:w="7920" w:type="dxa"/>
          </w:tcPr>
          <w:p w14:paraId="42A577A3" w14:textId="77777777" w:rsidR="000F5308" w:rsidRPr="00085B05" w:rsidRDefault="000F5308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</w:tr>
      <w:tr w:rsidR="000F5308" w:rsidRPr="00FB7DCA" w14:paraId="55264343" w14:textId="77777777" w:rsidTr="00801DB6">
        <w:trPr>
          <w:trHeight w:val="585"/>
        </w:trPr>
        <w:tc>
          <w:tcPr>
            <w:tcW w:w="1530" w:type="dxa"/>
          </w:tcPr>
          <w:p w14:paraId="47871222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23CF9020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Opća teorija ugovornog prava - uvodno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D8D312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08" w:rsidRPr="00FB7DCA" w14:paraId="384EF265" w14:textId="77777777" w:rsidTr="00801DB6">
        <w:trPr>
          <w:trHeight w:val="525"/>
        </w:trPr>
        <w:tc>
          <w:tcPr>
            <w:tcW w:w="1530" w:type="dxa"/>
          </w:tcPr>
          <w:p w14:paraId="37EF4692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i 3..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717311B9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 o prodaji u domaćem pravu</w:t>
            </w:r>
          </w:p>
          <w:p w14:paraId="667BD95F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08" w:rsidRPr="00FB7DCA" w14:paraId="50C2BDDC" w14:textId="77777777" w:rsidTr="00801DB6">
        <w:trPr>
          <w:trHeight w:val="510"/>
        </w:trPr>
        <w:tc>
          <w:tcPr>
            <w:tcW w:w="1530" w:type="dxa"/>
          </w:tcPr>
          <w:p w14:paraId="47B5E136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i 5. sedmica</w:t>
            </w:r>
          </w:p>
        </w:tc>
        <w:tc>
          <w:tcPr>
            <w:tcW w:w="7920" w:type="dxa"/>
          </w:tcPr>
          <w:p w14:paraId="278DAA43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 o međunarodnoj prodaji robe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C9976C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08" w:rsidRPr="00FB7DCA" w14:paraId="7B838CC5" w14:textId="77777777" w:rsidTr="00801DB6">
        <w:trPr>
          <w:trHeight w:val="555"/>
        </w:trPr>
        <w:tc>
          <w:tcPr>
            <w:tcW w:w="1530" w:type="dxa"/>
          </w:tcPr>
          <w:p w14:paraId="59FA8088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i 7. sedmica</w:t>
            </w:r>
          </w:p>
        </w:tc>
        <w:tc>
          <w:tcPr>
            <w:tcW w:w="7920" w:type="dxa"/>
          </w:tcPr>
          <w:p w14:paraId="7A21BE04" w14:textId="77777777" w:rsidR="000F5308" w:rsidRPr="00AC549A" w:rsidRDefault="000F5308" w:rsidP="00AC549A">
            <w:pPr>
              <w:rPr>
                <w:rFonts w:ascii="Times New Roman" w:hAnsi="Times New Roman"/>
                <w:sz w:val="24"/>
                <w:szCs w:val="24"/>
              </w:rPr>
            </w:pPr>
            <w:r w:rsidRPr="00AC549A">
              <w:rPr>
                <w:rFonts w:ascii="Times New Roman" w:hAnsi="Times New Roman"/>
                <w:sz w:val="24"/>
                <w:szCs w:val="24"/>
              </w:rPr>
              <w:t>Posebni novi ugovori obligacionog prava</w:t>
            </w:r>
          </w:p>
        </w:tc>
      </w:tr>
      <w:tr w:rsidR="000F5308" w:rsidRPr="00FB7DCA" w14:paraId="3B1CF08C" w14:textId="77777777" w:rsidTr="00801DB6">
        <w:trPr>
          <w:trHeight w:val="555"/>
        </w:trPr>
        <w:tc>
          <w:tcPr>
            <w:tcW w:w="1530" w:type="dxa"/>
          </w:tcPr>
          <w:p w14:paraId="00BC625F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sedmica</w:t>
            </w:r>
          </w:p>
        </w:tc>
        <w:tc>
          <w:tcPr>
            <w:tcW w:w="7920" w:type="dxa"/>
          </w:tcPr>
          <w:p w14:paraId="56169347" w14:textId="77777777" w:rsidR="000F5308" w:rsidRPr="00AC549A" w:rsidRDefault="000F5308" w:rsidP="00AC549A">
            <w:pPr>
              <w:rPr>
                <w:rFonts w:ascii="Times New Roman" w:hAnsi="Times New Roman"/>
                <w:sz w:val="24"/>
                <w:szCs w:val="24"/>
              </w:rPr>
            </w:pPr>
            <w:r w:rsidRPr="00AC549A">
              <w:rPr>
                <w:rFonts w:ascii="Times New Roman" w:hAnsi="Times New Roman"/>
                <w:sz w:val="24"/>
                <w:szCs w:val="24"/>
              </w:rPr>
              <w:t>Parcijalna provjera znanja</w:t>
            </w:r>
          </w:p>
        </w:tc>
      </w:tr>
      <w:tr w:rsidR="000F5308" w:rsidRPr="00FB7DCA" w14:paraId="0E5D5C47" w14:textId="77777777" w:rsidTr="00801DB6">
        <w:trPr>
          <w:trHeight w:val="465"/>
        </w:trPr>
        <w:tc>
          <w:tcPr>
            <w:tcW w:w="1530" w:type="dxa"/>
          </w:tcPr>
          <w:p w14:paraId="6045036C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52A13AE6" w14:textId="77777777" w:rsidR="000F5308" w:rsidRPr="00FB7DCA" w:rsidRDefault="000F5308" w:rsidP="007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Pojam, istorijski razvoj i izvori zaštite potrošača u komunitarnom pravu; istorijski razvoj zaštite potrošača u bivšoj Jugoslaviji i u BiH, te izvori prava zaštite potrošača u BiH. Metode i instrumenti harmonizacije.</w:t>
            </w:r>
          </w:p>
        </w:tc>
      </w:tr>
      <w:tr w:rsidR="000F5308" w:rsidRPr="00FB7DCA" w14:paraId="02945150" w14:textId="77777777" w:rsidTr="00801DB6">
        <w:trPr>
          <w:trHeight w:val="510"/>
        </w:trPr>
        <w:tc>
          <w:tcPr>
            <w:tcW w:w="1530" w:type="dxa"/>
          </w:tcPr>
          <w:p w14:paraId="2EA9D7A7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44C2DC90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 o potrošačkoj prodaji robe</w:t>
            </w:r>
          </w:p>
        </w:tc>
      </w:tr>
      <w:tr w:rsidR="000F5308" w:rsidRPr="00FB7DCA" w14:paraId="66799570" w14:textId="77777777" w:rsidTr="00801DB6">
        <w:trPr>
          <w:trHeight w:val="495"/>
        </w:trPr>
        <w:tc>
          <w:tcPr>
            <w:tcW w:w="1530" w:type="dxa"/>
          </w:tcPr>
          <w:p w14:paraId="0F002B1B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sedmica</w:t>
            </w:r>
          </w:p>
        </w:tc>
        <w:tc>
          <w:tcPr>
            <w:tcW w:w="7920" w:type="dxa"/>
          </w:tcPr>
          <w:p w14:paraId="14825167" w14:textId="77777777" w:rsidR="000F5308" w:rsidRPr="00FB7DCA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 uslovi formularnih ugovora</w:t>
            </w:r>
          </w:p>
        </w:tc>
      </w:tr>
      <w:tr w:rsidR="000F5308" w:rsidRPr="00FB7DCA" w14:paraId="18C62215" w14:textId="77777777" w:rsidTr="00801DB6">
        <w:trPr>
          <w:trHeight w:val="495"/>
        </w:trPr>
        <w:tc>
          <w:tcPr>
            <w:tcW w:w="1530" w:type="dxa"/>
          </w:tcPr>
          <w:p w14:paraId="6166CC4B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sedmica</w:t>
            </w:r>
          </w:p>
        </w:tc>
        <w:tc>
          <w:tcPr>
            <w:tcW w:w="7920" w:type="dxa"/>
          </w:tcPr>
          <w:p w14:paraId="3FB83496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 o potrošačkom kreditu: komunitarna regulativa, Direktiva o potrošačkom kreditu</w:t>
            </w:r>
          </w:p>
        </w:tc>
      </w:tr>
      <w:tr w:rsidR="000F5308" w:rsidRPr="00FB7DCA" w14:paraId="4494B10A" w14:textId="77777777" w:rsidTr="00801DB6">
        <w:trPr>
          <w:trHeight w:val="495"/>
        </w:trPr>
        <w:tc>
          <w:tcPr>
            <w:tcW w:w="1530" w:type="dxa"/>
          </w:tcPr>
          <w:p w14:paraId="04162CF7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13.,14. i 15. sedmica</w:t>
            </w:r>
          </w:p>
        </w:tc>
        <w:tc>
          <w:tcPr>
            <w:tcW w:w="7920" w:type="dxa"/>
          </w:tcPr>
          <w:p w14:paraId="61C7AF15" w14:textId="77777777" w:rsidR="000F5308" w:rsidRDefault="000F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Ugovor o potrošačkom kreditu u domaćem pravu</w:t>
            </w:r>
          </w:p>
        </w:tc>
      </w:tr>
    </w:tbl>
    <w:p w14:paraId="1758A281" w14:textId="77777777" w:rsidR="000F5308" w:rsidRDefault="000F5308">
      <w:bookmarkStart w:id="0" w:name="_GoBack"/>
      <w:bookmarkEnd w:id="0"/>
    </w:p>
    <w:sectPr w:rsidR="000F5308" w:rsidSect="008C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6"/>
    <w:rsid w:val="00085B05"/>
    <w:rsid w:val="000F056F"/>
    <w:rsid w:val="000F5308"/>
    <w:rsid w:val="001D18A2"/>
    <w:rsid w:val="001E779A"/>
    <w:rsid w:val="00200524"/>
    <w:rsid w:val="00211358"/>
    <w:rsid w:val="00227D37"/>
    <w:rsid w:val="00323345"/>
    <w:rsid w:val="003F4D36"/>
    <w:rsid w:val="00421851"/>
    <w:rsid w:val="00510724"/>
    <w:rsid w:val="005127E9"/>
    <w:rsid w:val="00632B62"/>
    <w:rsid w:val="007868B3"/>
    <w:rsid w:val="00801DB6"/>
    <w:rsid w:val="008C5A53"/>
    <w:rsid w:val="00AC549A"/>
    <w:rsid w:val="00B1562F"/>
    <w:rsid w:val="00BD0B86"/>
    <w:rsid w:val="00CA5C0A"/>
    <w:rsid w:val="00D04D4A"/>
    <w:rsid w:val="00DA7FD9"/>
    <w:rsid w:val="00DF48AC"/>
    <w:rsid w:val="00E02D37"/>
    <w:rsid w:val="00F32CD8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3FE56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53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Univerziteta u Sarajevu</dc:title>
  <dc:subject/>
  <dc:creator>Abedin</dc:creator>
  <cp:keywords/>
  <dc:description/>
  <cp:lastModifiedBy>Microsoft Office User</cp:lastModifiedBy>
  <cp:revision>2</cp:revision>
  <cp:lastPrinted>2018-09-20T12:31:00Z</cp:lastPrinted>
  <dcterms:created xsi:type="dcterms:W3CDTF">2019-10-29T08:59:00Z</dcterms:created>
  <dcterms:modified xsi:type="dcterms:W3CDTF">2019-10-29T08:59:00Z</dcterms:modified>
</cp:coreProperties>
</file>