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D6" w:rsidRPr="006A16E0" w:rsidRDefault="009842D6" w:rsidP="009842D6">
      <w:pPr>
        <w:rPr>
          <w:b/>
          <w:bCs/>
          <w:sz w:val="24"/>
          <w:szCs w:val="24"/>
        </w:rPr>
      </w:pPr>
      <w:r w:rsidRPr="006A16E0">
        <w:rPr>
          <w:b/>
          <w:bCs/>
          <w:sz w:val="24"/>
          <w:szCs w:val="24"/>
        </w:rPr>
        <w:t>Katedra za državno i međunarodno javno pravo</w:t>
      </w:r>
    </w:p>
    <w:p w:rsidR="009842D6" w:rsidRPr="006A16E0" w:rsidRDefault="009842D6" w:rsidP="009842D6">
      <w:pPr>
        <w:rPr>
          <w:b/>
          <w:bCs/>
          <w:sz w:val="24"/>
          <w:szCs w:val="24"/>
        </w:rPr>
      </w:pPr>
      <w:r w:rsidRPr="006A16E0">
        <w:rPr>
          <w:b/>
          <w:bCs/>
          <w:sz w:val="24"/>
          <w:szCs w:val="24"/>
        </w:rPr>
        <w:t>Naučna oblast: ustavno pravo</w:t>
      </w:r>
    </w:p>
    <w:p w:rsidR="009842D6" w:rsidRPr="006A16E0" w:rsidRDefault="009842D6" w:rsidP="009842D6">
      <w:pPr>
        <w:rPr>
          <w:sz w:val="24"/>
          <w:szCs w:val="24"/>
        </w:rPr>
      </w:pPr>
      <w:proofErr w:type="spellStart"/>
      <w:r w:rsidRPr="006A16E0">
        <w:rPr>
          <w:sz w:val="24"/>
          <w:szCs w:val="24"/>
        </w:rPr>
        <w:t>Doc.dr.Lejla</w:t>
      </w:r>
      <w:proofErr w:type="spellEnd"/>
      <w:r w:rsidRPr="006A16E0">
        <w:rPr>
          <w:sz w:val="24"/>
          <w:szCs w:val="24"/>
        </w:rPr>
        <w:t xml:space="preserve"> Balić</w:t>
      </w:r>
    </w:p>
    <w:p w:rsidR="009842D6" w:rsidRPr="006A16E0" w:rsidRDefault="009842D6" w:rsidP="009842D6">
      <w:pPr>
        <w:rPr>
          <w:sz w:val="24"/>
          <w:szCs w:val="24"/>
        </w:rPr>
      </w:pPr>
    </w:p>
    <w:p w:rsidR="009842D6" w:rsidRDefault="009842D6" w:rsidP="009842D6">
      <w:pPr>
        <w:rPr>
          <w:rFonts w:cs="Arial"/>
          <w:sz w:val="24"/>
          <w:szCs w:val="24"/>
        </w:rPr>
      </w:pPr>
    </w:p>
    <w:p w:rsidR="009842D6" w:rsidRPr="0087582C" w:rsidRDefault="009842D6" w:rsidP="009842D6">
      <w:pPr>
        <w:rPr>
          <w:rFonts w:cs="Arial"/>
          <w:b/>
          <w:sz w:val="24"/>
          <w:szCs w:val="24"/>
        </w:rPr>
      </w:pPr>
      <w:r w:rsidRPr="0087582C">
        <w:rPr>
          <w:rFonts w:cs="Arial"/>
          <w:b/>
          <w:sz w:val="24"/>
          <w:szCs w:val="24"/>
        </w:rPr>
        <w:t>II ciklus</w:t>
      </w:r>
    </w:p>
    <w:p w:rsidR="009842D6" w:rsidRDefault="009842D6" w:rsidP="009842D6">
      <w:pPr>
        <w:rPr>
          <w:rFonts w:cs="Arial"/>
          <w:sz w:val="24"/>
          <w:szCs w:val="24"/>
        </w:rPr>
      </w:pPr>
      <w:r>
        <w:rPr>
          <w:rFonts w:eastAsia="SimSun" w:cs="Calibri"/>
          <w:b/>
          <w:bCs/>
          <w:lang w:eastAsia="de-DE"/>
        </w:rPr>
        <w:t>Državno</w:t>
      </w:r>
      <w:r w:rsidRPr="00F95FCE">
        <w:rPr>
          <w:rFonts w:eastAsia="SimSun" w:cs="Calibri"/>
          <w:b/>
          <w:bCs/>
          <w:lang w:eastAsia="de-DE"/>
        </w:rPr>
        <w:t>– pravni smjer</w:t>
      </w:r>
      <w:r>
        <w:rPr>
          <w:rFonts w:eastAsia="SimSun" w:cs="Calibri"/>
          <w:b/>
          <w:bCs/>
          <w:lang w:eastAsia="de-DE"/>
        </w:rPr>
        <w:t xml:space="preserve"> – I semestar </w:t>
      </w:r>
    </w:p>
    <w:p w:rsidR="009842D6" w:rsidRPr="00566326" w:rsidRDefault="009842D6" w:rsidP="009842D6">
      <w:pPr>
        <w:rPr>
          <w:rFonts w:eastAsia="SimSun" w:cs="Calibri"/>
          <w:b/>
          <w:lang w:eastAsia="de-DE"/>
        </w:rPr>
      </w:pPr>
      <w:r>
        <w:rPr>
          <w:rFonts w:eastAsia="SimSun" w:cs="Calibri"/>
          <w:b/>
          <w:lang w:val="it-IT" w:eastAsia="de-DE"/>
        </w:rPr>
        <w:t>Ustavno pravo – uporedno pravni aspekti – izborni predmet</w:t>
      </w:r>
    </w:p>
    <w:p w:rsidR="009842D6" w:rsidRPr="00566326" w:rsidRDefault="009842D6" w:rsidP="009842D6">
      <w:pPr>
        <w:rPr>
          <w:rFonts w:eastAsia="SimSun" w:cs="Calibri"/>
          <w:b/>
          <w:lang w:eastAsia="de-DE"/>
        </w:rPr>
      </w:pPr>
    </w:p>
    <w:p w:rsidR="009842D6" w:rsidRDefault="009842D6" w:rsidP="009842D6">
      <w:pPr>
        <w:jc w:val="both"/>
        <w:rPr>
          <w:rFonts w:ascii="Cambria" w:hAnsi="Cambria"/>
        </w:rPr>
      </w:pPr>
      <w:r>
        <w:rPr>
          <w:rFonts w:eastAsia="SimSun" w:cs="Calibri"/>
          <w:b/>
          <w:lang w:val="it-IT" w:eastAsia="de-DE"/>
        </w:rPr>
        <w:t>Obavezna literatura</w:t>
      </w:r>
      <w:r w:rsidRPr="0087582C">
        <w:rPr>
          <w:rFonts w:ascii="Cambria" w:hAnsi="Cambria"/>
        </w:rPr>
        <w:t xml:space="preserve"> </w:t>
      </w:r>
    </w:p>
    <w:p w:rsidR="009842D6" w:rsidRDefault="009842D6" w:rsidP="009842D6">
      <w:pPr>
        <w:jc w:val="both"/>
        <w:rPr>
          <w:rFonts w:ascii="Cambria" w:hAnsi="Cambria"/>
        </w:rPr>
      </w:pPr>
    </w:p>
    <w:p w:rsidR="009842D6" w:rsidRDefault="009842D6" w:rsidP="009842D6">
      <w:pPr>
        <w:jc w:val="both"/>
        <w:rPr>
          <w:rFonts w:ascii="Cambria" w:hAnsi="Cambria"/>
        </w:rPr>
      </w:pPr>
      <w:r>
        <w:rPr>
          <w:rFonts w:ascii="Cambria" w:hAnsi="Cambria"/>
        </w:rPr>
        <w:t>E. Šarčević, Ustavno uređenje Savezne Republike Njemačke Sarajevo, 2005.</w:t>
      </w:r>
    </w:p>
    <w:p w:rsidR="009842D6" w:rsidRPr="00227FE6" w:rsidRDefault="009842D6" w:rsidP="009842D6">
      <w:pPr>
        <w:jc w:val="both"/>
        <w:rPr>
          <w:rFonts w:ascii="Cambria" w:hAnsi="Cambria"/>
        </w:rPr>
      </w:pPr>
      <w:r w:rsidRPr="00227FE6">
        <w:rPr>
          <w:rFonts w:ascii="Cambria" w:hAnsi="Cambria"/>
        </w:rPr>
        <w:t xml:space="preserve">Ć. </w:t>
      </w:r>
      <w:proofErr w:type="spellStart"/>
      <w:r w:rsidRPr="00227FE6">
        <w:rPr>
          <w:rFonts w:ascii="Cambria" w:hAnsi="Cambria"/>
        </w:rPr>
        <w:t>Sadiković</w:t>
      </w:r>
      <w:proofErr w:type="spellEnd"/>
      <w:r w:rsidRPr="00227FE6">
        <w:rPr>
          <w:rFonts w:ascii="Cambria" w:hAnsi="Cambria"/>
        </w:rPr>
        <w:t>,  Politički sistemi, Pravni fakultet Univerziteta u</w:t>
      </w:r>
    </w:p>
    <w:p w:rsidR="009842D6" w:rsidRDefault="009842D6" w:rsidP="009842D6">
      <w:pPr>
        <w:rPr>
          <w:rFonts w:ascii="Cambria" w:eastAsia="SimSun" w:hAnsi="Cambria" w:cs="Calibri"/>
          <w:lang w:eastAsia="de-DE"/>
        </w:rPr>
      </w:pPr>
      <w:r w:rsidRPr="00227FE6">
        <w:rPr>
          <w:rFonts w:ascii="Cambria" w:hAnsi="Cambria"/>
        </w:rPr>
        <w:t>Sarajevu, 2004.</w:t>
      </w:r>
      <w:r w:rsidRPr="0087582C">
        <w:rPr>
          <w:rFonts w:ascii="Cambria" w:eastAsia="SimSun" w:hAnsi="Cambria" w:cs="Calibri"/>
          <w:lang w:eastAsia="de-DE"/>
        </w:rPr>
        <w:t xml:space="preserve"> </w:t>
      </w:r>
    </w:p>
    <w:p w:rsidR="009842D6" w:rsidRPr="000212B1" w:rsidRDefault="009842D6" w:rsidP="009842D6">
      <w:pPr>
        <w:rPr>
          <w:rFonts w:ascii="Cambria" w:eastAsia="SimSun" w:hAnsi="Cambria" w:cs="Calibri"/>
          <w:lang w:eastAsia="de-DE"/>
        </w:rPr>
      </w:pPr>
      <w:proofErr w:type="spellStart"/>
      <w:r w:rsidRPr="000212B1">
        <w:rPr>
          <w:rFonts w:ascii="Cambria" w:eastAsia="SimSun" w:hAnsi="Cambria" w:cs="Calibri"/>
          <w:lang w:eastAsia="de-DE"/>
        </w:rPr>
        <w:t>D.Simović,Polupredsednički</w:t>
      </w:r>
      <w:proofErr w:type="spellEnd"/>
      <w:r w:rsidRPr="000212B1">
        <w:rPr>
          <w:rFonts w:ascii="Cambria" w:eastAsia="SimSun" w:hAnsi="Cambria" w:cs="Calibri"/>
          <w:lang w:eastAsia="de-DE"/>
        </w:rPr>
        <w:t xml:space="preserve"> sistem, Pravni Fakultet Univerziteta u Beogradu, 2008.</w:t>
      </w:r>
    </w:p>
    <w:p w:rsidR="009842D6" w:rsidRDefault="009842D6" w:rsidP="009842D6">
      <w:pPr>
        <w:jc w:val="both"/>
        <w:rPr>
          <w:rFonts w:ascii="Cambria" w:hAnsi="Cambria"/>
        </w:rPr>
      </w:pPr>
    </w:p>
    <w:p w:rsidR="009842D6" w:rsidRPr="0087582C" w:rsidRDefault="009842D6" w:rsidP="009842D6">
      <w:pPr>
        <w:jc w:val="both"/>
        <w:rPr>
          <w:rFonts w:ascii="Cambria" w:hAnsi="Cambria"/>
          <w:b/>
        </w:rPr>
      </w:pPr>
      <w:r w:rsidRPr="0087582C">
        <w:rPr>
          <w:rFonts w:ascii="Cambria" w:hAnsi="Cambria"/>
          <w:b/>
        </w:rPr>
        <w:t>Dopunska literatura</w:t>
      </w:r>
    </w:p>
    <w:p w:rsidR="009842D6" w:rsidRPr="00227FE6" w:rsidRDefault="009842D6" w:rsidP="009842D6">
      <w:pPr>
        <w:jc w:val="both"/>
        <w:rPr>
          <w:rFonts w:ascii="Cambria" w:hAnsi="Cambria"/>
        </w:rPr>
      </w:pPr>
      <w:r w:rsidRPr="00227FE6">
        <w:rPr>
          <w:rFonts w:ascii="Cambria" w:hAnsi="Cambria"/>
        </w:rPr>
        <w:t xml:space="preserve">N. Duraković, </w:t>
      </w:r>
      <w:proofErr w:type="spellStart"/>
      <w:r w:rsidRPr="00227FE6">
        <w:rPr>
          <w:rFonts w:ascii="Cambria" w:hAnsi="Cambria"/>
        </w:rPr>
        <w:t>Uporedni</w:t>
      </w:r>
      <w:proofErr w:type="spellEnd"/>
      <w:r w:rsidRPr="00227FE6">
        <w:rPr>
          <w:rFonts w:ascii="Cambria" w:hAnsi="Cambria"/>
        </w:rPr>
        <w:t xml:space="preserve"> politički sistemi, Pravni fakultet</w:t>
      </w:r>
    </w:p>
    <w:p w:rsidR="009842D6" w:rsidRPr="00227FE6" w:rsidRDefault="009842D6" w:rsidP="009842D6">
      <w:pPr>
        <w:jc w:val="both"/>
        <w:rPr>
          <w:rFonts w:ascii="Cambria" w:hAnsi="Cambria"/>
        </w:rPr>
      </w:pPr>
      <w:r w:rsidRPr="00227FE6">
        <w:rPr>
          <w:rFonts w:ascii="Cambria" w:hAnsi="Cambria"/>
        </w:rPr>
        <w:t>Univerziteta u Sarajevo, 200</w:t>
      </w:r>
      <w:r>
        <w:rPr>
          <w:rFonts w:ascii="Cambria" w:hAnsi="Cambria"/>
        </w:rPr>
        <w:t>4</w:t>
      </w:r>
    </w:p>
    <w:p w:rsidR="009842D6" w:rsidRPr="00227FE6" w:rsidRDefault="009842D6" w:rsidP="009842D6">
      <w:pPr>
        <w:jc w:val="both"/>
        <w:rPr>
          <w:rFonts w:ascii="Cambria" w:hAnsi="Cambria"/>
        </w:rPr>
      </w:pPr>
      <w:r w:rsidRPr="00227FE6">
        <w:rPr>
          <w:rFonts w:ascii="Cambria" w:hAnsi="Cambria"/>
        </w:rPr>
        <w:t xml:space="preserve">I. Pajić, Parlamentarno pravo, Pravni Fakultet, </w:t>
      </w:r>
      <w:proofErr w:type="spellStart"/>
      <w:r w:rsidRPr="00227FE6">
        <w:rPr>
          <w:rFonts w:ascii="Cambria" w:hAnsi="Cambria"/>
        </w:rPr>
        <w:t>Niš</w:t>
      </w:r>
      <w:proofErr w:type="spellEnd"/>
      <w:r w:rsidRPr="00227FE6">
        <w:rPr>
          <w:rFonts w:ascii="Cambria" w:hAnsi="Cambria"/>
        </w:rPr>
        <w:t>, 2006</w:t>
      </w:r>
    </w:p>
    <w:p w:rsidR="009842D6" w:rsidRPr="006A16E0" w:rsidRDefault="009842D6" w:rsidP="009842D6">
      <w:pPr>
        <w:rPr>
          <w:rFonts w:cs="Arial"/>
          <w:sz w:val="24"/>
          <w:szCs w:val="24"/>
        </w:rPr>
      </w:pPr>
      <w:r w:rsidRPr="000212B1">
        <w:rPr>
          <w:rFonts w:ascii="Cambria" w:eastAsia="SimSun" w:hAnsi="Cambria" w:cs="Calibri"/>
          <w:lang w:eastAsia="de-DE"/>
        </w:rPr>
        <w:t xml:space="preserve">A. </w:t>
      </w:r>
      <w:proofErr w:type="spellStart"/>
      <w:r w:rsidRPr="000212B1">
        <w:rPr>
          <w:rFonts w:ascii="Cambria" w:eastAsia="SimSun" w:hAnsi="Cambria" w:cs="Calibri"/>
          <w:lang w:eastAsia="de-DE"/>
        </w:rPr>
        <w:t>Lajphart</w:t>
      </w:r>
      <w:proofErr w:type="spellEnd"/>
      <w:r w:rsidRPr="000212B1">
        <w:rPr>
          <w:rFonts w:ascii="Cambria" w:eastAsia="SimSun" w:hAnsi="Cambria" w:cs="Calibri"/>
          <w:lang w:eastAsia="de-DE"/>
        </w:rPr>
        <w:t>, Modeli demokratije, CID, Podgorica, 2003.</w:t>
      </w:r>
    </w:p>
    <w:p w:rsidR="009842D6" w:rsidRDefault="009842D6" w:rsidP="009842D6">
      <w:pPr>
        <w:rPr>
          <w:rFonts w:ascii="Cambria" w:hAnsi="Cambria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9842D6" w:rsidRDefault="009842D6" w:rsidP="009842D6">
      <w:pPr>
        <w:rPr>
          <w:rFonts w:eastAsia="SimSun" w:cs="Calibri"/>
          <w:lang w:eastAsia="de-DE"/>
        </w:rPr>
      </w:pPr>
    </w:p>
    <w:p w:rsidR="0023661D" w:rsidRDefault="0023661D">
      <w:bookmarkStart w:id="0" w:name="_GoBack"/>
      <w:bookmarkEnd w:id="0"/>
    </w:p>
    <w:sectPr w:rsidR="00236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D6"/>
    <w:rsid w:val="0023661D"/>
    <w:rsid w:val="009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7192-5C80-41EE-AC8F-BE9DB154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</dc:creator>
  <cp:keywords/>
  <dc:description/>
  <cp:lastModifiedBy>Lejla</cp:lastModifiedBy>
  <cp:revision>1</cp:revision>
  <dcterms:created xsi:type="dcterms:W3CDTF">2019-11-08T13:59:00Z</dcterms:created>
  <dcterms:modified xsi:type="dcterms:W3CDTF">2019-11-08T13:59:00Z</dcterms:modified>
</cp:coreProperties>
</file>