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34" w:rsidRPr="00B44B34" w:rsidRDefault="00B44B34" w:rsidP="00B44B34">
      <w:pPr>
        <w:rPr>
          <w:rFonts w:ascii="Times New Roman" w:hAnsi="Times New Roman" w:cs="Times New Roman"/>
          <w:b/>
          <w:sz w:val="24"/>
          <w:szCs w:val="24"/>
        </w:rPr>
      </w:pPr>
      <w:r w:rsidRPr="00B44B34">
        <w:rPr>
          <w:rFonts w:ascii="Times New Roman" w:hAnsi="Times New Roman" w:cs="Times New Roman"/>
          <w:b/>
          <w:sz w:val="24"/>
          <w:szCs w:val="24"/>
        </w:rPr>
        <w:t xml:space="preserve">UNIVERZITET U SARAEVU - PRAVNI FAKULTET </w:t>
      </w:r>
    </w:p>
    <w:p w:rsidR="00B44B34" w:rsidRPr="00B44B34" w:rsidRDefault="00B44B34" w:rsidP="00B44B34">
      <w:pPr>
        <w:rPr>
          <w:rFonts w:ascii="Times New Roman" w:hAnsi="Times New Roman" w:cs="Times New Roman"/>
          <w:b/>
          <w:sz w:val="24"/>
          <w:szCs w:val="24"/>
        </w:rPr>
      </w:pPr>
      <w:r w:rsidRPr="00B44B34">
        <w:rPr>
          <w:rFonts w:ascii="Times New Roman" w:hAnsi="Times New Roman" w:cs="Times New Roman"/>
          <w:b/>
          <w:sz w:val="24"/>
          <w:szCs w:val="24"/>
        </w:rPr>
        <w:t xml:space="preserve">Katedra za </w:t>
      </w:r>
      <w:r>
        <w:rPr>
          <w:rFonts w:ascii="Times New Roman" w:hAnsi="Times New Roman" w:cs="Times New Roman"/>
          <w:b/>
          <w:sz w:val="24"/>
          <w:szCs w:val="24"/>
        </w:rPr>
        <w:t>pravnu historiju</w:t>
      </w:r>
      <w:bookmarkStart w:id="0" w:name="_GoBack"/>
      <w:bookmarkEnd w:id="0"/>
      <w:r w:rsidRPr="00B44B34">
        <w:rPr>
          <w:rFonts w:ascii="Times New Roman" w:hAnsi="Times New Roman" w:cs="Times New Roman"/>
          <w:b/>
          <w:sz w:val="24"/>
          <w:szCs w:val="24"/>
        </w:rPr>
        <w:t xml:space="preserve"> i komparativno pravo </w:t>
      </w:r>
    </w:p>
    <w:p w:rsidR="00B44B34" w:rsidRPr="00B44B34" w:rsidRDefault="00B44B34" w:rsidP="00B44B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4B34">
        <w:rPr>
          <w:rFonts w:ascii="Times New Roman" w:hAnsi="Times New Roman" w:cs="Times New Roman"/>
          <w:b/>
          <w:sz w:val="24"/>
          <w:szCs w:val="24"/>
        </w:rPr>
        <w:t>Ak</w:t>
      </w:r>
      <w:proofErr w:type="spellEnd"/>
      <w:r w:rsidRPr="00B44B34">
        <w:rPr>
          <w:rFonts w:ascii="Times New Roman" w:hAnsi="Times New Roman" w:cs="Times New Roman"/>
          <w:b/>
          <w:sz w:val="24"/>
          <w:szCs w:val="24"/>
        </w:rPr>
        <w:t>. 2019/20</w:t>
      </w:r>
    </w:p>
    <w:p w:rsidR="00B44B34" w:rsidRPr="00B44B34" w:rsidRDefault="00B44B34" w:rsidP="00B44B34">
      <w:pPr>
        <w:rPr>
          <w:rFonts w:ascii="Times New Roman" w:hAnsi="Times New Roman" w:cs="Times New Roman"/>
          <w:b/>
          <w:sz w:val="24"/>
          <w:szCs w:val="24"/>
        </w:rPr>
      </w:pPr>
      <w:r w:rsidRPr="00B44B34">
        <w:rPr>
          <w:rFonts w:ascii="Times New Roman" w:hAnsi="Times New Roman" w:cs="Times New Roman"/>
          <w:b/>
          <w:sz w:val="24"/>
          <w:szCs w:val="24"/>
        </w:rPr>
        <w:t>Prof. dr Edin Halapić</w:t>
      </w:r>
    </w:p>
    <w:p w:rsidR="00B44B34" w:rsidRPr="00B44B34" w:rsidRDefault="00B44B34" w:rsidP="00B44B34">
      <w:pPr>
        <w:rPr>
          <w:rFonts w:ascii="Times New Roman" w:hAnsi="Times New Roman" w:cs="Times New Roman"/>
          <w:b/>
          <w:sz w:val="24"/>
          <w:szCs w:val="24"/>
        </w:rPr>
      </w:pPr>
      <w:r w:rsidRPr="00B44B34">
        <w:rPr>
          <w:rFonts w:ascii="Times New Roman" w:hAnsi="Times New Roman" w:cs="Times New Roman"/>
          <w:b/>
          <w:sz w:val="24"/>
          <w:szCs w:val="24"/>
        </w:rPr>
        <w:t xml:space="preserve">Doc. dr </w:t>
      </w:r>
      <w:proofErr w:type="spellStart"/>
      <w:r w:rsidRPr="00B44B34">
        <w:rPr>
          <w:rFonts w:ascii="Times New Roman" w:hAnsi="Times New Roman" w:cs="Times New Roman"/>
          <w:b/>
          <w:sz w:val="24"/>
          <w:szCs w:val="24"/>
        </w:rPr>
        <w:t>Ehlimana</w:t>
      </w:r>
      <w:proofErr w:type="spellEnd"/>
      <w:r w:rsidRPr="00B44B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4B34">
        <w:rPr>
          <w:rFonts w:ascii="Times New Roman" w:hAnsi="Times New Roman" w:cs="Times New Roman"/>
          <w:b/>
          <w:sz w:val="24"/>
          <w:szCs w:val="24"/>
        </w:rPr>
        <w:t>Memišević</w:t>
      </w:r>
      <w:proofErr w:type="spellEnd"/>
    </w:p>
    <w:p w:rsidR="00B44B34" w:rsidRPr="00B44B34" w:rsidRDefault="00B44B34" w:rsidP="00B44B3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4B34">
        <w:rPr>
          <w:rFonts w:ascii="Times New Roman" w:hAnsi="Times New Roman" w:cs="Times New Roman"/>
          <w:b/>
          <w:sz w:val="24"/>
          <w:szCs w:val="24"/>
        </w:rPr>
        <w:t>Asst</w:t>
      </w:r>
      <w:proofErr w:type="spellEnd"/>
      <w:r w:rsidRPr="00B44B34">
        <w:rPr>
          <w:rFonts w:ascii="Times New Roman" w:hAnsi="Times New Roman" w:cs="Times New Roman"/>
          <w:b/>
          <w:sz w:val="24"/>
          <w:szCs w:val="24"/>
        </w:rPr>
        <w:t>. Amila Svraka Imamović</w:t>
      </w:r>
    </w:p>
    <w:p w:rsidR="00E55FEC" w:rsidRPr="00B44B34" w:rsidRDefault="00E55FEC" w:rsidP="00E55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B44B34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KOMPARATIVNA PRAVNA HISTORIJA</w:t>
      </w:r>
    </w:p>
    <w:p w:rsidR="00E55FEC" w:rsidRDefault="00E55FEC" w:rsidP="00E55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B44B34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obavezni predmet / I ciklus studija / prvi (I</w:t>
      </w:r>
      <w:r w:rsidR="00785BD1" w:rsidRPr="00B44B34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) semestar / 5</w:t>
      </w:r>
      <w:r w:rsidRPr="00B44B34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 xml:space="preserve"> ECTS / 45 P + 15 V</w:t>
      </w:r>
    </w:p>
    <w:p w:rsidR="00B44B34" w:rsidRPr="00B44B34" w:rsidRDefault="00B44B34" w:rsidP="00E55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12"/>
        <w:gridCol w:w="7472"/>
      </w:tblGrid>
      <w:tr w:rsidR="00E55FEC" w:rsidRPr="00B44B34" w:rsidTr="00B822D5">
        <w:trPr>
          <w:trHeight w:val="859"/>
        </w:trPr>
        <w:tc>
          <w:tcPr>
            <w:tcW w:w="2155" w:type="dxa"/>
            <w:vAlign w:val="center"/>
          </w:tcPr>
          <w:p w:rsidR="00E55FEC" w:rsidRPr="00B44B34" w:rsidRDefault="00E55FEC" w:rsidP="00B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Obavezna</w:t>
            </w:r>
          </w:p>
        </w:tc>
        <w:tc>
          <w:tcPr>
            <w:tcW w:w="7484" w:type="dxa"/>
            <w:gridSpan w:val="2"/>
            <w:vAlign w:val="center"/>
          </w:tcPr>
          <w:p w:rsidR="00E55FEC" w:rsidRPr="00B44B34" w:rsidRDefault="00E55FEC" w:rsidP="00E55F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bs-Latn-BA"/>
              </w:rPr>
            </w:pP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Fikret Karčić, </w:t>
            </w:r>
            <w:r w:rsidRPr="00B44B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/>
              </w:rPr>
              <w:t>Komparativna pravna historija: predavanja i pravni tekstovi</w:t>
            </w: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(Sarajevo: Pravni fakultet</w:t>
            </w:r>
            <w:r w:rsidRPr="00B44B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Univerziteta u Sarajevu</w:t>
            </w:r>
            <w:r w:rsidRPr="00B44B34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 2012)</w:t>
            </w:r>
          </w:p>
        </w:tc>
      </w:tr>
      <w:tr w:rsidR="00E55FEC" w:rsidRPr="00B44B34" w:rsidTr="00B822D5">
        <w:trPr>
          <w:trHeight w:val="70"/>
        </w:trPr>
        <w:tc>
          <w:tcPr>
            <w:tcW w:w="2167" w:type="dxa"/>
            <w:gridSpan w:val="2"/>
            <w:vAlign w:val="center"/>
          </w:tcPr>
          <w:p w:rsidR="00E55FEC" w:rsidRPr="00B44B34" w:rsidRDefault="00E55FEC" w:rsidP="00B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  <w:r w:rsidRPr="00B4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  <w:t>Dopunska</w:t>
            </w:r>
          </w:p>
          <w:p w:rsidR="00E55FEC" w:rsidRPr="00B44B34" w:rsidRDefault="00E55FEC" w:rsidP="00B8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bs-Latn-BA"/>
              </w:rPr>
            </w:pPr>
          </w:p>
        </w:tc>
        <w:tc>
          <w:tcPr>
            <w:tcW w:w="7472" w:type="dxa"/>
          </w:tcPr>
          <w:p w:rsidR="00E55FEC" w:rsidRPr="00B44B34" w:rsidRDefault="00E55FEC" w:rsidP="00B82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E55FEC" w:rsidRPr="00B44B34" w:rsidRDefault="00E55FEC" w:rsidP="00E55FE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4B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Fikret Karčić, Pravni tekstovi: odabrani izvori za Opću historiju države i prava, (Sarajevo: Pravni fakultet Univerziteta u Sarajevu, 2004)</w:t>
            </w:r>
          </w:p>
          <w:p w:rsidR="00E55FEC" w:rsidRPr="00B44B34" w:rsidRDefault="00E55FEC" w:rsidP="00E55FE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4B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Raifa Festić, Opća historija države i prava (Sarajevo: Studentska štamparija Univerziteta, 1998)</w:t>
            </w:r>
          </w:p>
          <w:p w:rsidR="00E55FEC" w:rsidRPr="00B44B34" w:rsidRDefault="00E55FEC" w:rsidP="00E55FE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44B34">
              <w:rPr>
                <w:rFonts w:ascii="Times New Roman" w:hAnsi="Times New Roman" w:cs="Times New Roman"/>
                <w:sz w:val="24"/>
                <w:szCs w:val="24"/>
              </w:rPr>
              <w:t>Sir</w:t>
            </w:r>
            <w:r w:rsidRPr="00B44B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44B34">
              <w:rPr>
                <w:rFonts w:ascii="Times New Roman" w:hAnsi="Times New Roman" w:cs="Times New Roman"/>
                <w:sz w:val="24"/>
                <w:szCs w:val="24"/>
              </w:rPr>
              <w:t>Leonard</w:t>
            </w:r>
            <w:r w:rsidRPr="00B44B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44B34">
              <w:rPr>
                <w:rFonts w:ascii="Times New Roman" w:hAnsi="Times New Roman" w:cs="Times New Roman"/>
                <w:sz w:val="24"/>
                <w:szCs w:val="24"/>
              </w:rPr>
              <w:t>Wooley</w:t>
            </w:r>
            <w:r w:rsidRPr="00B44B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B44B34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B44B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</w:t>
            </w:r>
            <w:r w:rsidRPr="00B44B34">
              <w:rPr>
                <w:rFonts w:ascii="Times New Roman" w:hAnsi="Times New Roman" w:cs="Times New Roman"/>
                <w:sz w:val="24"/>
                <w:szCs w:val="24"/>
              </w:rPr>
              <w:t>eci</w:t>
            </w:r>
            <w:r w:rsidRPr="00B44B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44B34">
              <w:rPr>
                <w:rFonts w:ascii="Times New Roman" w:hAnsi="Times New Roman" w:cs="Times New Roman"/>
                <w:sz w:val="24"/>
                <w:szCs w:val="24"/>
              </w:rPr>
              <w:t>civilizacije</w:t>
            </w:r>
            <w:r w:rsidRPr="00B44B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</w:t>
            </w:r>
            <w:r w:rsidRPr="00B44B34"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  <w:r w:rsidRPr="00B44B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: </w:t>
            </w:r>
            <w:r w:rsidRPr="00B44B34">
              <w:rPr>
                <w:rFonts w:ascii="Times New Roman" w:hAnsi="Times New Roman" w:cs="Times New Roman"/>
                <w:sz w:val="24"/>
                <w:szCs w:val="24"/>
              </w:rPr>
              <w:t>Naprijed</w:t>
            </w:r>
            <w:r w:rsidRPr="00B44B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1966)</w:t>
            </w:r>
          </w:p>
          <w:p w:rsidR="00E55FEC" w:rsidRPr="00B44B34" w:rsidRDefault="00E55FEC" w:rsidP="00E55FE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34">
              <w:rPr>
                <w:rFonts w:ascii="Times New Roman" w:hAnsi="Times New Roman" w:cs="Times New Roman"/>
                <w:sz w:val="24"/>
                <w:szCs w:val="24"/>
              </w:rPr>
              <w:t>Historija</w:t>
            </w:r>
            <w:r w:rsidRPr="00B44B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č</w:t>
            </w:r>
            <w:r w:rsidRPr="00B44B34">
              <w:rPr>
                <w:rFonts w:ascii="Times New Roman" w:hAnsi="Times New Roman" w:cs="Times New Roman"/>
                <w:sz w:val="24"/>
                <w:szCs w:val="24"/>
              </w:rPr>
              <w:t>ovje</w:t>
            </w:r>
            <w:r w:rsidRPr="00B44B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</w:t>
            </w:r>
            <w:r w:rsidRPr="00B44B34">
              <w:rPr>
                <w:rFonts w:ascii="Times New Roman" w:hAnsi="Times New Roman" w:cs="Times New Roman"/>
                <w:sz w:val="24"/>
                <w:szCs w:val="24"/>
              </w:rPr>
              <w:t>anstva</w:t>
            </w:r>
            <w:r w:rsidRPr="00B44B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B44B34">
              <w:rPr>
                <w:rFonts w:ascii="Times New Roman" w:hAnsi="Times New Roman" w:cs="Times New Roman"/>
                <w:sz w:val="24"/>
                <w:szCs w:val="24"/>
              </w:rPr>
              <w:t>Kulturni</w:t>
            </w:r>
            <w:r w:rsidRPr="00B44B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44B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4B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44B34">
              <w:rPr>
                <w:rFonts w:ascii="Times New Roman" w:hAnsi="Times New Roman" w:cs="Times New Roman"/>
                <w:sz w:val="24"/>
                <w:szCs w:val="24"/>
              </w:rPr>
              <w:t>nau</w:t>
            </w:r>
            <w:r w:rsidRPr="00B44B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č</w:t>
            </w:r>
            <w:r w:rsidRPr="00B44B34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B44B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B44B34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B44B3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  <w:r w:rsidRPr="00B44B34">
              <w:rPr>
                <w:rFonts w:ascii="Times New Roman" w:hAnsi="Times New Roman" w:cs="Times New Roman"/>
                <w:sz w:val="24"/>
                <w:szCs w:val="24"/>
              </w:rPr>
              <w:t>Svezak drugi. Stari svijet od 1200. god. pr. n.e. do 500. godine. Knjiga prva. (Zagreb: Naprijed, 1967)</w:t>
            </w:r>
          </w:p>
          <w:p w:rsidR="00E55FEC" w:rsidRPr="00B44B34" w:rsidRDefault="00E55FEC" w:rsidP="00E55FE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34">
              <w:rPr>
                <w:rFonts w:ascii="Times New Roman" w:hAnsi="Times New Roman" w:cs="Times New Roman"/>
                <w:sz w:val="24"/>
                <w:szCs w:val="24"/>
              </w:rPr>
              <w:t>Historija čovječanstva-Kulturni i naučni razvoj. Svezak drugi/Knjiga druga. Stari svijet od 500. god. pr.n. e. do početka nove ere (Zagreb: Naprijed, 1967)</w:t>
            </w:r>
          </w:p>
          <w:p w:rsidR="00E55FEC" w:rsidRPr="00B44B34" w:rsidRDefault="00E55FEC" w:rsidP="00E55FE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34">
              <w:rPr>
                <w:rFonts w:ascii="Times New Roman" w:hAnsi="Times New Roman" w:cs="Times New Roman"/>
                <w:sz w:val="24"/>
                <w:szCs w:val="24"/>
              </w:rPr>
              <w:t>Marko Šunjić, Narodi i države ranog srednjeg vijeka (Sarajevo: Rabic, 2003)</w:t>
            </w:r>
          </w:p>
          <w:p w:rsidR="00E55FEC" w:rsidRPr="00B44B34" w:rsidRDefault="00E55FEC" w:rsidP="00E55FE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34">
              <w:rPr>
                <w:rFonts w:ascii="Times New Roman" w:hAnsi="Times New Roman" w:cs="Times New Roman"/>
                <w:sz w:val="24"/>
                <w:szCs w:val="24"/>
              </w:rPr>
              <w:t>Georgije Ostrogorski, Istorija Vizantije (Beograd: Prosveta, n.d.)</w:t>
            </w:r>
          </w:p>
          <w:p w:rsidR="00E55FEC" w:rsidRPr="00B44B34" w:rsidRDefault="00E55FEC" w:rsidP="00E55F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B34">
              <w:rPr>
                <w:rFonts w:ascii="Times New Roman" w:hAnsi="Times New Roman" w:cs="Times New Roman"/>
                <w:sz w:val="24"/>
                <w:szCs w:val="24"/>
              </w:rPr>
              <w:t>Oksfordska istorija Islama, priredio Džon L. Espozito (Beograd: Clio 2002)</w:t>
            </w:r>
          </w:p>
          <w:p w:rsidR="00E55FEC" w:rsidRPr="00B44B34" w:rsidRDefault="00E55FEC" w:rsidP="00E55F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B34">
              <w:rPr>
                <w:rFonts w:ascii="Times New Roman" w:hAnsi="Times New Roman" w:cs="Times New Roman"/>
                <w:sz w:val="24"/>
                <w:szCs w:val="24"/>
              </w:rPr>
              <w:t>Andre Mauris, Povijest engleske politike (Zagreb MCMMXL)</w:t>
            </w:r>
          </w:p>
          <w:p w:rsidR="00E55FEC" w:rsidRPr="00B44B34" w:rsidRDefault="00E55FEC" w:rsidP="00E55F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B34">
              <w:rPr>
                <w:rFonts w:ascii="Times New Roman" w:hAnsi="Times New Roman" w:cs="Times New Roman"/>
                <w:sz w:val="24"/>
                <w:szCs w:val="24"/>
              </w:rPr>
              <w:t>Aleksandar Molnar, Rasprava o demokratskoj ustavnoj državi, II. Klasične revolucije: Nizozemska i Engleska, SAD (Beograd: Samizdat B92, 2001)</w:t>
            </w:r>
          </w:p>
          <w:p w:rsidR="00E55FEC" w:rsidRPr="00B44B34" w:rsidRDefault="00E55FEC" w:rsidP="00E55FE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4B34">
              <w:rPr>
                <w:rFonts w:ascii="Times New Roman" w:hAnsi="Times New Roman" w:cs="Times New Roman"/>
                <w:sz w:val="24"/>
                <w:szCs w:val="24"/>
              </w:rPr>
              <w:t>Aleksis de Tokvil, Stari režim i revolucija (Sremski Karlovci-Novi Sad: Izdavačka knjižarnica Zorana Stojanovića, 1994)</w:t>
            </w:r>
          </w:p>
        </w:tc>
      </w:tr>
    </w:tbl>
    <w:p w:rsidR="002F37D8" w:rsidRPr="00B44B34" w:rsidRDefault="002F37D8">
      <w:pPr>
        <w:rPr>
          <w:rFonts w:ascii="Times New Roman" w:hAnsi="Times New Roman" w:cs="Times New Roman"/>
          <w:sz w:val="24"/>
          <w:szCs w:val="24"/>
        </w:rPr>
      </w:pPr>
    </w:p>
    <w:sectPr w:rsidR="002F37D8" w:rsidRPr="00B4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6D0"/>
    <w:multiLevelType w:val="hybridMultilevel"/>
    <w:tmpl w:val="91B2D30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1ADA"/>
    <w:multiLevelType w:val="hybridMultilevel"/>
    <w:tmpl w:val="1D580852"/>
    <w:lvl w:ilvl="0" w:tplc="F81CE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EC"/>
    <w:rsid w:val="002F37D8"/>
    <w:rsid w:val="003D4DD4"/>
    <w:rsid w:val="003E5027"/>
    <w:rsid w:val="00746941"/>
    <w:rsid w:val="00785BD1"/>
    <w:rsid w:val="00B44B34"/>
    <w:rsid w:val="00E5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ECB4C-85D7-426F-9A50-415CFBD8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Ehlimana</dc:creator>
  <cp:keywords/>
  <dc:description/>
  <cp:lastModifiedBy>Advokat Imamović</cp:lastModifiedBy>
  <cp:revision>6</cp:revision>
  <cp:lastPrinted>2019-09-06T08:23:00Z</cp:lastPrinted>
  <dcterms:created xsi:type="dcterms:W3CDTF">2018-09-13T12:26:00Z</dcterms:created>
  <dcterms:modified xsi:type="dcterms:W3CDTF">2019-09-06T08:45:00Z</dcterms:modified>
</cp:coreProperties>
</file>