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74" w:rsidRPr="00DA7035" w:rsidRDefault="00F86CAB" w:rsidP="00F86CAB">
      <w:pPr>
        <w:jc w:val="center"/>
        <w:rPr>
          <w:b/>
          <w:sz w:val="24"/>
          <w:szCs w:val="24"/>
          <w:lang w:val="bs-Latn-BA"/>
        </w:rPr>
      </w:pPr>
      <w:r w:rsidRPr="00DA7035">
        <w:rPr>
          <w:b/>
          <w:sz w:val="24"/>
          <w:szCs w:val="24"/>
          <w:lang w:val="bs-Latn-BA"/>
        </w:rPr>
        <w:t>OBAVJEŠTENJE O NASTAVNIM CJELINAMA IZ KOJIH ĆE SE POLAGATI PRVA SEMESTRALNA PROVJERA ZNANJA NA PREDMETU PRAVO ZAŠTITE POTROŠAČA</w:t>
      </w:r>
    </w:p>
    <w:p w:rsidR="00F86CAB" w:rsidRPr="00DA7035" w:rsidRDefault="00F86CAB" w:rsidP="00F86CAB">
      <w:pPr>
        <w:rPr>
          <w:b/>
          <w:sz w:val="24"/>
          <w:szCs w:val="24"/>
          <w:lang w:val="bs-Latn-BA"/>
        </w:rPr>
      </w:pPr>
    </w:p>
    <w:p w:rsidR="00F86CAB" w:rsidRPr="00DA7035" w:rsidRDefault="00F86CAB" w:rsidP="00F86CAB">
      <w:pPr>
        <w:rPr>
          <w:b/>
          <w:sz w:val="24"/>
          <w:szCs w:val="24"/>
          <w:lang w:val="bs-Latn-BA"/>
        </w:rPr>
      </w:pPr>
      <w:r w:rsidRPr="00DA7035">
        <w:rPr>
          <w:b/>
          <w:sz w:val="24"/>
          <w:szCs w:val="24"/>
          <w:lang w:val="bs-Latn-BA"/>
        </w:rPr>
        <w:t>PRVA SEMESTRALNA PROVJERA ZNANJA NA PREDMETU PRAVO ZAŠTITE POTROŠAČA (IV GODINA, VIII SEMESTAR) ZA STUDENTE SVIH STATUSA POLAŽE SE IZ MATERIJALA PRAVO ZAŠTITE POTROŠAČA AUTORICE DOC.DR. ALMEDINE ŠABIĆ UČANBARLIĆ, KOJI STUDENTI MOGU PRONAĆI U KOPIRNICI U JADRANSKOJ ULICI.</w:t>
      </w:r>
    </w:p>
    <w:p w:rsidR="00F86CAB" w:rsidRPr="00DA7035" w:rsidRDefault="00F86CAB" w:rsidP="00F86CAB">
      <w:pPr>
        <w:rPr>
          <w:b/>
          <w:sz w:val="24"/>
          <w:szCs w:val="24"/>
          <w:lang w:val="bs-Latn-BA"/>
        </w:rPr>
      </w:pPr>
      <w:r w:rsidRPr="00DA7035">
        <w:rPr>
          <w:b/>
          <w:sz w:val="24"/>
          <w:szCs w:val="24"/>
          <w:lang w:val="bs-Latn-BA"/>
        </w:rPr>
        <w:t>ZA PRVU SEMESTRALNU PROVJERU ZNANJA STUDENTI SPREMAJU CJELINE</w:t>
      </w:r>
      <w:r w:rsidR="00DA7035">
        <w:rPr>
          <w:b/>
          <w:sz w:val="24"/>
          <w:szCs w:val="24"/>
          <w:lang w:val="bs-Latn-BA"/>
        </w:rPr>
        <w:t xml:space="preserve"> (ZAKLJUČNO SA STRANICOM 79)</w:t>
      </w:r>
      <w:bookmarkStart w:id="0" w:name="_GoBack"/>
      <w:bookmarkEnd w:id="0"/>
      <w:r w:rsidRPr="00DA7035">
        <w:rPr>
          <w:b/>
          <w:sz w:val="24"/>
          <w:szCs w:val="24"/>
          <w:lang w:val="bs-Latn-BA"/>
        </w:rPr>
        <w:t>:</w:t>
      </w:r>
    </w:p>
    <w:p w:rsidR="00F86CAB" w:rsidRPr="00DA7035" w:rsidRDefault="00F86CAB" w:rsidP="00F86CAB">
      <w:pPr>
        <w:pStyle w:val="ListParagraph"/>
        <w:numPr>
          <w:ilvl w:val="0"/>
          <w:numId w:val="1"/>
        </w:numPr>
        <w:rPr>
          <w:b/>
          <w:sz w:val="24"/>
          <w:szCs w:val="24"/>
          <w:lang w:val="bs-Latn-BA"/>
        </w:rPr>
      </w:pPr>
      <w:r w:rsidRPr="00DA7035">
        <w:rPr>
          <w:b/>
          <w:sz w:val="24"/>
          <w:szCs w:val="24"/>
          <w:lang w:val="bs-Latn-BA"/>
        </w:rPr>
        <w:t>EVROPSKO POTROŠAČKO PRAVO;</w:t>
      </w:r>
    </w:p>
    <w:p w:rsidR="00F86CAB" w:rsidRPr="00DA7035" w:rsidRDefault="00F86CAB" w:rsidP="00F86CAB">
      <w:pPr>
        <w:pStyle w:val="ListParagraph"/>
        <w:numPr>
          <w:ilvl w:val="0"/>
          <w:numId w:val="1"/>
        </w:numPr>
        <w:rPr>
          <w:b/>
          <w:sz w:val="24"/>
          <w:szCs w:val="24"/>
          <w:lang w:val="bs-Latn-BA"/>
        </w:rPr>
      </w:pPr>
      <w:r w:rsidRPr="00DA7035">
        <w:rPr>
          <w:b/>
          <w:sz w:val="24"/>
          <w:szCs w:val="24"/>
          <w:lang w:val="bs-Latn-BA"/>
        </w:rPr>
        <w:t>PRAVO ZAŠTITE POTROŠAČA U BIH;</w:t>
      </w:r>
    </w:p>
    <w:p w:rsidR="00F86CAB" w:rsidRPr="00DA7035" w:rsidRDefault="00DA7035" w:rsidP="00F86CAB">
      <w:pPr>
        <w:pStyle w:val="ListParagraph"/>
        <w:numPr>
          <w:ilvl w:val="0"/>
          <w:numId w:val="1"/>
        </w:numPr>
        <w:rPr>
          <w:b/>
          <w:sz w:val="24"/>
          <w:szCs w:val="24"/>
          <w:lang w:val="bs-Latn-BA"/>
        </w:rPr>
      </w:pPr>
      <w:r w:rsidRPr="00DA7035">
        <w:rPr>
          <w:b/>
          <w:sz w:val="24"/>
          <w:szCs w:val="24"/>
          <w:lang w:val="bs-Latn-BA"/>
        </w:rPr>
        <w:t>DIREKTIVA 1999/44/EZ</w:t>
      </w:r>
      <w:r w:rsidR="00F86CAB" w:rsidRPr="00DA7035">
        <w:rPr>
          <w:b/>
          <w:sz w:val="24"/>
          <w:szCs w:val="24"/>
          <w:lang w:val="bs-Latn-BA"/>
        </w:rPr>
        <w:t xml:space="preserve"> O ODREĐENIM ASPEKTIMA PRODAJE POTROŠAČKE ROBE I GARANCIJAMA ZA ROBU EVROPSKOG VIJEĆA I PARLAMENTA OD 25. MAJA 1999.;</w:t>
      </w:r>
    </w:p>
    <w:p w:rsidR="00F86CAB" w:rsidRPr="00DA7035" w:rsidRDefault="00F86CAB" w:rsidP="00F86CAB">
      <w:pPr>
        <w:pStyle w:val="ListParagraph"/>
        <w:numPr>
          <w:ilvl w:val="0"/>
          <w:numId w:val="1"/>
        </w:numPr>
        <w:rPr>
          <w:b/>
          <w:sz w:val="24"/>
          <w:szCs w:val="24"/>
          <w:lang w:val="bs-Latn-BA"/>
        </w:rPr>
      </w:pPr>
      <w:r w:rsidRPr="00DA7035">
        <w:rPr>
          <w:b/>
          <w:sz w:val="24"/>
          <w:szCs w:val="24"/>
          <w:lang w:val="bs-Latn-BA"/>
        </w:rPr>
        <w:t>DIREKTIVA VIJEĆA 93/13</w:t>
      </w:r>
      <w:r w:rsidR="00DA7035" w:rsidRPr="00DA7035">
        <w:rPr>
          <w:b/>
          <w:sz w:val="24"/>
          <w:szCs w:val="24"/>
          <w:lang w:val="bs-Latn-BA"/>
        </w:rPr>
        <w:t>/EEZ OD 5. APRILA 1993. GODINE O NEPOŠTENIM KLAUZ</w:t>
      </w:r>
      <w:r w:rsidR="00DA7035">
        <w:rPr>
          <w:b/>
          <w:sz w:val="24"/>
          <w:szCs w:val="24"/>
          <w:lang w:val="bs-Latn-BA"/>
        </w:rPr>
        <w:t>ULAMA U UGOVORIMA S POTROŠAČIMA.</w:t>
      </w:r>
    </w:p>
    <w:p w:rsidR="00DA7035" w:rsidRPr="00DA7035" w:rsidRDefault="00DA7035" w:rsidP="00DA7035">
      <w:pPr>
        <w:rPr>
          <w:b/>
          <w:sz w:val="24"/>
          <w:szCs w:val="24"/>
          <w:lang w:val="bs-Latn-BA"/>
        </w:rPr>
      </w:pPr>
    </w:p>
    <w:sectPr w:rsidR="00DA7035" w:rsidRPr="00DA70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B50B8"/>
    <w:multiLevelType w:val="hybridMultilevel"/>
    <w:tmpl w:val="468CF072"/>
    <w:lvl w:ilvl="0" w:tplc="10804D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AB"/>
    <w:rsid w:val="005B0274"/>
    <w:rsid w:val="00DA7035"/>
    <w:rsid w:val="00F8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3C767-A36D-4E99-97FB-4B3BA711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Almedina</dc:creator>
  <cp:keywords/>
  <dc:description/>
  <cp:lastModifiedBy>Almedina</cp:lastModifiedBy>
  <cp:revision>1</cp:revision>
  <dcterms:created xsi:type="dcterms:W3CDTF">2019-04-01T14:11:00Z</dcterms:created>
  <dcterms:modified xsi:type="dcterms:W3CDTF">2019-04-01T14:48:00Z</dcterms:modified>
</cp:coreProperties>
</file>